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415F" w:rsidRDefault="00164738" w:rsidP="0092415F">
      <w:pPr>
        <w:spacing w:line="240" w:lineRule="auto"/>
        <w:jc w:val="center"/>
        <w:rPr>
          <w:b/>
          <w:sz w:val="36"/>
          <w:szCs w:val="36"/>
          <w:u w:val="single"/>
        </w:rPr>
      </w:pPr>
      <w:r>
        <w:rPr>
          <w:b/>
          <w:sz w:val="36"/>
          <w:szCs w:val="36"/>
          <w:u w:val="single"/>
        </w:rPr>
        <w:t xml:space="preserve"> Chapter 15 </w:t>
      </w:r>
      <w:r w:rsidR="0092415F" w:rsidRPr="00523C97">
        <w:rPr>
          <w:b/>
          <w:sz w:val="36"/>
          <w:szCs w:val="36"/>
          <w:u w:val="single"/>
        </w:rPr>
        <w:t>Revision notes in Orthodontics</w:t>
      </w:r>
    </w:p>
    <w:p w:rsidR="0092415F" w:rsidRPr="00523C97" w:rsidRDefault="0092415F" w:rsidP="0092415F">
      <w:pPr>
        <w:spacing w:line="240" w:lineRule="auto"/>
        <w:jc w:val="center"/>
        <w:rPr>
          <w:sz w:val="24"/>
          <w:szCs w:val="24"/>
        </w:rPr>
      </w:pPr>
    </w:p>
    <w:p w:rsidR="0092415F" w:rsidRPr="002E3EFB" w:rsidRDefault="0092415F" w:rsidP="0092415F">
      <w:pPr>
        <w:spacing w:line="240" w:lineRule="auto"/>
        <w:rPr>
          <w:sz w:val="20"/>
          <w:szCs w:val="20"/>
        </w:rPr>
      </w:pPr>
      <w:r w:rsidRPr="002E3EFB">
        <w:rPr>
          <w:sz w:val="20"/>
          <w:szCs w:val="20"/>
        </w:rPr>
        <w:t>Although no more than the results of the orthodontic quiz for the last 3 years. If you wish you can use these notes as an aid to revision.</w:t>
      </w:r>
    </w:p>
    <w:p w:rsidR="0092415F" w:rsidRPr="002E3EFB" w:rsidRDefault="0092415F" w:rsidP="0092415F">
      <w:pPr>
        <w:spacing w:line="240" w:lineRule="auto"/>
        <w:rPr>
          <w:sz w:val="20"/>
          <w:szCs w:val="20"/>
        </w:rPr>
      </w:pPr>
      <w:r w:rsidRPr="002E3EFB">
        <w:rPr>
          <w:sz w:val="20"/>
          <w:szCs w:val="20"/>
        </w:rPr>
        <w:t>Fold each page so you cannot see the answers and mark only the questions where you need to look up the answer.</w:t>
      </w:r>
    </w:p>
    <w:p w:rsidR="0092415F" w:rsidRPr="002E3EFB" w:rsidRDefault="0092415F" w:rsidP="0092415F">
      <w:pPr>
        <w:spacing w:line="240" w:lineRule="auto"/>
        <w:rPr>
          <w:sz w:val="20"/>
          <w:szCs w:val="20"/>
        </w:rPr>
      </w:pPr>
      <w:r w:rsidRPr="002E3EFB">
        <w:rPr>
          <w:sz w:val="20"/>
          <w:szCs w:val="20"/>
        </w:rPr>
        <w:t>A couple of days later try again looking only at the few questions you have marked.</w:t>
      </w:r>
    </w:p>
    <w:p w:rsidR="0092415F" w:rsidRPr="002E3EFB" w:rsidRDefault="0092415F" w:rsidP="0092415F">
      <w:pPr>
        <w:spacing w:line="240" w:lineRule="auto"/>
        <w:rPr>
          <w:sz w:val="20"/>
          <w:szCs w:val="20"/>
        </w:rPr>
      </w:pPr>
      <w:r w:rsidRPr="002E3EFB">
        <w:rPr>
          <w:sz w:val="20"/>
          <w:szCs w:val="20"/>
        </w:rPr>
        <w:t>Repeat until you know the lot</w:t>
      </w:r>
    </w:p>
    <w:p w:rsidR="0092415F" w:rsidRPr="00523C97" w:rsidRDefault="0092415F" w:rsidP="0092415F">
      <w:pPr>
        <w:spacing w:line="240" w:lineRule="auto"/>
        <w:rPr>
          <w:b/>
          <w:sz w:val="36"/>
          <w:szCs w:val="36"/>
          <w:u w:val="single"/>
        </w:rPr>
      </w:pPr>
    </w:p>
    <w:p w:rsidR="0092415F" w:rsidRDefault="0092415F" w:rsidP="0092415F">
      <w:pPr>
        <w:spacing w:line="240" w:lineRule="auto"/>
        <w:rPr>
          <w:b/>
          <w:sz w:val="32"/>
          <w:szCs w:val="32"/>
          <w:u w:val="single"/>
        </w:rPr>
      </w:pPr>
    </w:p>
    <w:p w:rsidR="0092415F" w:rsidRPr="002423F0" w:rsidRDefault="0092415F" w:rsidP="0092415F">
      <w:pPr>
        <w:spacing w:line="240" w:lineRule="auto"/>
        <w:rPr>
          <w:b/>
          <w:sz w:val="32"/>
          <w:szCs w:val="32"/>
          <w:u w:val="single"/>
        </w:rPr>
      </w:pPr>
    </w:p>
    <w:p w:rsidR="0092415F" w:rsidRDefault="0092415F" w:rsidP="0092415F">
      <w:pPr>
        <w:spacing w:line="240" w:lineRule="auto"/>
        <w:rPr>
          <w:b/>
          <w:sz w:val="32"/>
          <w:szCs w:val="32"/>
          <w:u w:val="single"/>
        </w:rPr>
      </w:pPr>
      <w:r w:rsidRPr="00DF1748">
        <w:rPr>
          <w:b/>
          <w:noProof/>
          <w:sz w:val="32"/>
          <w:szCs w:val="32"/>
          <w:u w:val="single"/>
          <w:lang w:eastAsia="en-GB"/>
        </w:rPr>
        <w:drawing>
          <wp:inline distT="0" distB="0" distL="0" distR="0" wp14:anchorId="04B728AA" wp14:editId="019FC340">
            <wp:extent cx="4981575" cy="3657600"/>
            <wp:effectExtent l="0" t="0" r="9525" b="0"/>
            <wp:docPr id="1" name="Picture 1" descr="http://www.dogster.com/wp-content/uploads/2015/05/Screen%20shot%202012-05-10%20at%2011.09.1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ogster.com/wp-content/uploads/2015/05/Screen%20shot%202012-05-10%20at%2011.09.11%20A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81575" cy="3657600"/>
                    </a:xfrm>
                    <a:prstGeom prst="rect">
                      <a:avLst/>
                    </a:prstGeom>
                    <a:noFill/>
                    <a:ln>
                      <a:noFill/>
                    </a:ln>
                  </pic:spPr>
                </pic:pic>
              </a:graphicData>
            </a:graphic>
          </wp:inline>
        </w:drawing>
      </w:r>
    </w:p>
    <w:p w:rsidR="0092415F" w:rsidRPr="00523C97" w:rsidRDefault="0020439A" w:rsidP="0092415F">
      <w:pPr>
        <w:spacing w:line="240" w:lineRule="auto"/>
        <w:rPr>
          <w:rFonts w:ascii="Arial" w:eastAsia="Times New Roman" w:hAnsi="Arial" w:cs="Arial"/>
          <w:color w:val="222222"/>
          <w:sz w:val="24"/>
          <w:szCs w:val="24"/>
          <w:lang w:eastAsia="en-GB"/>
        </w:rPr>
      </w:pPr>
      <w:r>
        <w:rPr>
          <w:sz w:val="24"/>
          <w:szCs w:val="24"/>
        </w:rPr>
        <w:t>Train</w:t>
      </w:r>
      <w:r w:rsidR="0092415F" w:rsidRPr="00523C97">
        <w:rPr>
          <w:sz w:val="24"/>
          <w:szCs w:val="24"/>
        </w:rPr>
        <w:t xml:space="preserve"> the trainer</w:t>
      </w:r>
      <w:r w:rsidR="0092415F">
        <w:rPr>
          <w:sz w:val="24"/>
          <w:szCs w:val="24"/>
        </w:rPr>
        <w:t>?</w:t>
      </w:r>
    </w:p>
    <w:p w:rsidR="0092415F" w:rsidRDefault="0092415F" w:rsidP="0092415F">
      <w:pPr>
        <w:spacing w:line="240" w:lineRule="auto"/>
        <w:rPr>
          <w:rFonts w:ascii="Arial" w:eastAsia="Times New Roman" w:hAnsi="Arial" w:cs="Arial"/>
          <w:color w:val="222222"/>
          <w:sz w:val="27"/>
          <w:szCs w:val="27"/>
          <w:lang w:eastAsia="en-GB"/>
        </w:rPr>
      </w:pPr>
    </w:p>
    <w:p w:rsidR="0092415F" w:rsidRDefault="0092415F">
      <w:r>
        <w:br w:type="page"/>
      </w:r>
    </w:p>
    <w:tbl>
      <w:tblPr>
        <w:tblStyle w:val="TableGrid"/>
        <w:tblW w:w="10201" w:type="dxa"/>
        <w:tblLook w:val="04A0" w:firstRow="1" w:lastRow="0" w:firstColumn="1" w:lastColumn="0" w:noHBand="0" w:noVBand="1"/>
      </w:tblPr>
      <w:tblGrid>
        <w:gridCol w:w="460"/>
        <w:gridCol w:w="4376"/>
        <w:gridCol w:w="5365"/>
      </w:tblGrid>
      <w:tr w:rsidR="00633BC3" w:rsidRPr="00BC0848" w:rsidTr="006F190C">
        <w:tc>
          <w:tcPr>
            <w:tcW w:w="460" w:type="dxa"/>
          </w:tcPr>
          <w:p w:rsidR="00633BC3" w:rsidRDefault="00633BC3"/>
          <w:p w:rsidR="0092415F" w:rsidRDefault="0092415F">
            <w:r>
              <w:t>1</w:t>
            </w:r>
          </w:p>
          <w:p w:rsidR="0092415F" w:rsidRDefault="0092415F"/>
        </w:tc>
        <w:tc>
          <w:tcPr>
            <w:tcW w:w="4376" w:type="dxa"/>
          </w:tcPr>
          <w:p w:rsidR="00633BC3" w:rsidRPr="00BC0848" w:rsidRDefault="00633BC3">
            <w:pPr>
              <w:rPr>
                <w:sz w:val="24"/>
                <w:szCs w:val="24"/>
              </w:rPr>
            </w:pPr>
            <w:r w:rsidRPr="00BC0848">
              <w:rPr>
                <w:sz w:val="24"/>
                <w:szCs w:val="24"/>
              </w:rPr>
              <w:t>What did P R Begg think is the principal cause of crowding</w:t>
            </w:r>
          </w:p>
        </w:tc>
        <w:tc>
          <w:tcPr>
            <w:tcW w:w="5365" w:type="dxa"/>
          </w:tcPr>
          <w:p w:rsidR="00633BC3" w:rsidRPr="00BC0848" w:rsidRDefault="00E26260">
            <w:pPr>
              <w:rPr>
                <w:sz w:val="24"/>
                <w:szCs w:val="24"/>
              </w:rPr>
            </w:pPr>
            <w:r>
              <w:rPr>
                <w:sz w:val="24"/>
                <w:szCs w:val="24"/>
              </w:rPr>
              <w:t xml:space="preserve"> Lack of</w:t>
            </w:r>
            <w:r w:rsidR="00A70088">
              <w:rPr>
                <w:sz w:val="24"/>
                <w:szCs w:val="24"/>
              </w:rPr>
              <w:t xml:space="preserve"> </w:t>
            </w:r>
            <w:r w:rsidR="00633BC3" w:rsidRPr="00BC0848">
              <w:rPr>
                <w:sz w:val="24"/>
                <w:szCs w:val="24"/>
              </w:rPr>
              <w:t>attrition</w:t>
            </w:r>
          </w:p>
        </w:tc>
      </w:tr>
      <w:tr w:rsidR="00633BC3" w:rsidRPr="00BC0848" w:rsidTr="006F190C">
        <w:tc>
          <w:tcPr>
            <w:tcW w:w="460" w:type="dxa"/>
          </w:tcPr>
          <w:p w:rsidR="00633BC3" w:rsidRDefault="00633BC3">
            <w:r>
              <w:t>2</w:t>
            </w:r>
          </w:p>
        </w:tc>
        <w:tc>
          <w:tcPr>
            <w:tcW w:w="4376" w:type="dxa"/>
          </w:tcPr>
          <w:p w:rsidR="00633BC3" w:rsidRPr="00BC0848" w:rsidRDefault="00633BC3">
            <w:pPr>
              <w:rPr>
                <w:sz w:val="24"/>
                <w:szCs w:val="24"/>
              </w:rPr>
            </w:pPr>
            <w:r w:rsidRPr="00BC0848">
              <w:rPr>
                <w:sz w:val="24"/>
                <w:szCs w:val="24"/>
              </w:rPr>
              <w:t>What treatment did this lead him to advocate</w:t>
            </w:r>
          </w:p>
        </w:tc>
        <w:tc>
          <w:tcPr>
            <w:tcW w:w="5365" w:type="dxa"/>
          </w:tcPr>
          <w:p w:rsidR="00633BC3" w:rsidRPr="00BC0848" w:rsidRDefault="00633BC3">
            <w:pPr>
              <w:rPr>
                <w:sz w:val="24"/>
                <w:szCs w:val="24"/>
              </w:rPr>
            </w:pPr>
            <w:r w:rsidRPr="00BC0848">
              <w:rPr>
                <w:sz w:val="24"/>
                <w:szCs w:val="24"/>
              </w:rPr>
              <w:t>Extraction of first pre-molars</w:t>
            </w:r>
          </w:p>
        </w:tc>
      </w:tr>
      <w:tr w:rsidR="00633BC3" w:rsidRPr="00BC0848" w:rsidTr="006F190C">
        <w:tc>
          <w:tcPr>
            <w:tcW w:w="460" w:type="dxa"/>
          </w:tcPr>
          <w:p w:rsidR="00633BC3" w:rsidRDefault="00633BC3">
            <w:r>
              <w:t>3</w:t>
            </w:r>
          </w:p>
        </w:tc>
        <w:tc>
          <w:tcPr>
            <w:tcW w:w="4376" w:type="dxa"/>
          </w:tcPr>
          <w:p w:rsidR="00633BC3" w:rsidRPr="00BC0848" w:rsidRDefault="00633BC3">
            <w:pPr>
              <w:rPr>
                <w:sz w:val="24"/>
                <w:szCs w:val="24"/>
              </w:rPr>
            </w:pPr>
            <w:r w:rsidRPr="00BC0848">
              <w:rPr>
                <w:sz w:val="24"/>
                <w:szCs w:val="24"/>
              </w:rPr>
              <w:t>What is thought to be the cause of attrition in the middle ages</w:t>
            </w:r>
          </w:p>
        </w:tc>
        <w:tc>
          <w:tcPr>
            <w:tcW w:w="5365" w:type="dxa"/>
          </w:tcPr>
          <w:p w:rsidR="00633BC3" w:rsidRPr="00BC0848" w:rsidRDefault="00633BC3">
            <w:pPr>
              <w:rPr>
                <w:sz w:val="24"/>
                <w:szCs w:val="24"/>
              </w:rPr>
            </w:pPr>
            <w:r w:rsidRPr="00BC0848">
              <w:rPr>
                <w:sz w:val="24"/>
                <w:szCs w:val="24"/>
              </w:rPr>
              <w:t>Stone grinding of flour</w:t>
            </w:r>
          </w:p>
        </w:tc>
      </w:tr>
      <w:tr w:rsidR="00633BC3" w:rsidRPr="00BC0848" w:rsidTr="006F190C">
        <w:tc>
          <w:tcPr>
            <w:tcW w:w="460" w:type="dxa"/>
          </w:tcPr>
          <w:p w:rsidR="00633BC3" w:rsidRDefault="00633BC3">
            <w:r>
              <w:t>4</w:t>
            </w:r>
          </w:p>
        </w:tc>
        <w:tc>
          <w:tcPr>
            <w:tcW w:w="4376" w:type="dxa"/>
          </w:tcPr>
          <w:p w:rsidR="00633BC3" w:rsidRPr="00BC0848" w:rsidRDefault="00633BC3">
            <w:pPr>
              <w:rPr>
                <w:sz w:val="24"/>
                <w:szCs w:val="24"/>
              </w:rPr>
            </w:pPr>
            <w:r w:rsidRPr="00BC0848">
              <w:rPr>
                <w:sz w:val="24"/>
                <w:szCs w:val="24"/>
              </w:rPr>
              <w:t>The movement of early man into colder areas caused what evolutionary change to the face</w:t>
            </w:r>
          </w:p>
        </w:tc>
        <w:tc>
          <w:tcPr>
            <w:tcW w:w="5365" w:type="dxa"/>
          </w:tcPr>
          <w:p w:rsidR="00633BC3" w:rsidRPr="00BC0848" w:rsidRDefault="00633BC3">
            <w:pPr>
              <w:rPr>
                <w:sz w:val="24"/>
                <w:szCs w:val="24"/>
              </w:rPr>
            </w:pPr>
            <w:r w:rsidRPr="00BC0848">
              <w:rPr>
                <w:sz w:val="24"/>
                <w:szCs w:val="24"/>
              </w:rPr>
              <w:t>To warm the air better the nose became longer and narrower. This made the jaws narrower</w:t>
            </w:r>
          </w:p>
        </w:tc>
      </w:tr>
      <w:tr w:rsidR="00633BC3" w:rsidRPr="00BC0848" w:rsidTr="006F190C">
        <w:tc>
          <w:tcPr>
            <w:tcW w:w="460" w:type="dxa"/>
          </w:tcPr>
          <w:p w:rsidR="00633BC3" w:rsidRDefault="00633BC3">
            <w:r>
              <w:t>5</w:t>
            </w:r>
          </w:p>
        </w:tc>
        <w:tc>
          <w:tcPr>
            <w:tcW w:w="4376" w:type="dxa"/>
          </w:tcPr>
          <w:p w:rsidR="00633BC3" w:rsidRPr="00BC0848" w:rsidRDefault="00633BC3">
            <w:pPr>
              <w:rPr>
                <w:sz w:val="24"/>
                <w:szCs w:val="24"/>
              </w:rPr>
            </w:pPr>
            <w:r w:rsidRPr="00BC0848">
              <w:rPr>
                <w:sz w:val="24"/>
                <w:szCs w:val="24"/>
              </w:rPr>
              <w:t>Which teeth have been lost as primates evolved into humans</w:t>
            </w:r>
          </w:p>
        </w:tc>
        <w:tc>
          <w:tcPr>
            <w:tcW w:w="5365" w:type="dxa"/>
          </w:tcPr>
          <w:p w:rsidR="00633BC3" w:rsidRPr="00BC0848" w:rsidRDefault="00633BC3">
            <w:pPr>
              <w:rPr>
                <w:sz w:val="24"/>
                <w:szCs w:val="24"/>
              </w:rPr>
            </w:pPr>
            <w:r w:rsidRPr="00BC0848">
              <w:rPr>
                <w:sz w:val="24"/>
                <w:szCs w:val="24"/>
              </w:rPr>
              <w:t>One incisor and one premolar in each quadrant</w:t>
            </w:r>
          </w:p>
        </w:tc>
      </w:tr>
      <w:tr w:rsidR="00633BC3" w:rsidRPr="00BC0848" w:rsidTr="006F190C">
        <w:tc>
          <w:tcPr>
            <w:tcW w:w="460" w:type="dxa"/>
          </w:tcPr>
          <w:p w:rsidR="00633BC3" w:rsidRDefault="00633BC3">
            <w:r>
              <w:t xml:space="preserve">6 </w:t>
            </w:r>
          </w:p>
        </w:tc>
        <w:tc>
          <w:tcPr>
            <w:tcW w:w="4376" w:type="dxa"/>
          </w:tcPr>
          <w:p w:rsidR="00633BC3" w:rsidRPr="00BC0848" w:rsidRDefault="00633BC3">
            <w:pPr>
              <w:rPr>
                <w:sz w:val="24"/>
                <w:szCs w:val="24"/>
              </w:rPr>
            </w:pPr>
            <w:r w:rsidRPr="00BC0848">
              <w:rPr>
                <w:sz w:val="24"/>
                <w:szCs w:val="24"/>
              </w:rPr>
              <w:t>Early loss of deciduous molars causes what</w:t>
            </w:r>
          </w:p>
        </w:tc>
        <w:tc>
          <w:tcPr>
            <w:tcW w:w="5365" w:type="dxa"/>
          </w:tcPr>
          <w:p w:rsidR="00633BC3" w:rsidRPr="00BC0848" w:rsidRDefault="00633BC3">
            <w:pPr>
              <w:rPr>
                <w:sz w:val="24"/>
                <w:szCs w:val="24"/>
              </w:rPr>
            </w:pPr>
            <w:r w:rsidRPr="00BC0848">
              <w:rPr>
                <w:sz w:val="24"/>
                <w:szCs w:val="24"/>
              </w:rPr>
              <w:t>Crowding in the buccal  segments</w:t>
            </w:r>
          </w:p>
        </w:tc>
      </w:tr>
      <w:tr w:rsidR="00633BC3" w:rsidRPr="00BC0848" w:rsidTr="006F190C">
        <w:tc>
          <w:tcPr>
            <w:tcW w:w="460" w:type="dxa"/>
          </w:tcPr>
          <w:p w:rsidR="00633BC3" w:rsidRDefault="00633BC3">
            <w:r>
              <w:t>7</w:t>
            </w:r>
          </w:p>
        </w:tc>
        <w:tc>
          <w:tcPr>
            <w:tcW w:w="4376" w:type="dxa"/>
          </w:tcPr>
          <w:p w:rsidR="00633BC3" w:rsidRPr="00BC0848" w:rsidRDefault="00633BC3">
            <w:pPr>
              <w:rPr>
                <w:sz w:val="24"/>
                <w:szCs w:val="24"/>
              </w:rPr>
            </w:pPr>
            <w:r w:rsidRPr="00BC0848">
              <w:rPr>
                <w:sz w:val="24"/>
                <w:szCs w:val="24"/>
              </w:rPr>
              <w:t>What did Wilkinson suggest as a treatment for crowding in1948</w:t>
            </w:r>
          </w:p>
        </w:tc>
        <w:tc>
          <w:tcPr>
            <w:tcW w:w="5365" w:type="dxa"/>
          </w:tcPr>
          <w:p w:rsidR="00633BC3" w:rsidRPr="00BC0848" w:rsidRDefault="00633BC3" w:rsidP="00774BC1">
            <w:pPr>
              <w:rPr>
                <w:sz w:val="24"/>
                <w:szCs w:val="24"/>
              </w:rPr>
            </w:pPr>
            <w:r w:rsidRPr="00BC0848">
              <w:rPr>
                <w:sz w:val="24"/>
                <w:szCs w:val="24"/>
              </w:rPr>
              <w:t xml:space="preserve"> The extraction of sound first permanent molars aged 9.5 to 10.5</w:t>
            </w:r>
          </w:p>
        </w:tc>
      </w:tr>
      <w:tr w:rsidR="00633BC3" w:rsidRPr="00BC0848" w:rsidTr="006F190C">
        <w:tc>
          <w:tcPr>
            <w:tcW w:w="460" w:type="dxa"/>
          </w:tcPr>
          <w:p w:rsidR="00633BC3" w:rsidRDefault="00633BC3">
            <w:r>
              <w:t>8</w:t>
            </w:r>
          </w:p>
        </w:tc>
        <w:tc>
          <w:tcPr>
            <w:tcW w:w="4376" w:type="dxa"/>
          </w:tcPr>
          <w:p w:rsidR="00633BC3" w:rsidRPr="00BC0848" w:rsidRDefault="00633BC3">
            <w:pPr>
              <w:rPr>
                <w:sz w:val="24"/>
                <w:szCs w:val="24"/>
              </w:rPr>
            </w:pPr>
            <w:r w:rsidRPr="00BC0848">
              <w:rPr>
                <w:sz w:val="24"/>
                <w:szCs w:val="24"/>
              </w:rPr>
              <w:t>Why does the extraction of 6s aged 9.5 to 10.5 usually bring about well aligned arches</w:t>
            </w:r>
          </w:p>
        </w:tc>
        <w:tc>
          <w:tcPr>
            <w:tcW w:w="5365" w:type="dxa"/>
          </w:tcPr>
          <w:p w:rsidR="00633BC3" w:rsidRPr="00BC0848" w:rsidRDefault="00633BC3">
            <w:pPr>
              <w:rPr>
                <w:sz w:val="24"/>
                <w:szCs w:val="24"/>
              </w:rPr>
            </w:pPr>
            <w:r w:rsidRPr="00BC0848">
              <w:rPr>
                <w:sz w:val="24"/>
                <w:szCs w:val="24"/>
              </w:rPr>
              <w:t>Because the teeth largely erupt from the front backwards</w:t>
            </w:r>
          </w:p>
        </w:tc>
      </w:tr>
      <w:tr w:rsidR="00633BC3" w:rsidRPr="00BC0848" w:rsidTr="006F190C">
        <w:tc>
          <w:tcPr>
            <w:tcW w:w="460" w:type="dxa"/>
          </w:tcPr>
          <w:p w:rsidR="00633BC3" w:rsidRDefault="00633BC3">
            <w:r>
              <w:t>9</w:t>
            </w:r>
          </w:p>
        </w:tc>
        <w:tc>
          <w:tcPr>
            <w:tcW w:w="4376" w:type="dxa"/>
          </w:tcPr>
          <w:p w:rsidR="00633BC3" w:rsidRPr="00BC0848" w:rsidRDefault="00633BC3">
            <w:pPr>
              <w:rPr>
                <w:sz w:val="24"/>
                <w:szCs w:val="24"/>
              </w:rPr>
            </w:pPr>
            <w:r w:rsidRPr="00BC0848">
              <w:rPr>
                <w:sz w:val="24"/>
                <w:szCs w:val="24"/>
              </w:rPr>
              <w:t>What is the problem with the early extraction of 6s</w:t>
            </w:r>
          </w:p>
        </w:tc>
        <w:tc>
          <w:tcPr>
            <w:tcW w:w="5365" w:type="dxa"/>
          </w:tcPr>
          <w:p w:rsidR="00633BC3" w:rsidRPr="00BC0848" w:rsidRDefault="00633BC3">
            <w:pPr>
              <w:rPr>
                <w:sz w:val="24"/>
                <w:szCs w:val="24"/>
              </w:rPr>
            </w:pPr>
            <w:r w:rsidRPr="00BC0848">
              <w:rPr>
                <w:sz w:val="24"/>
                <w:szCs w:val="24"/>
              </w:rPr>
              <w:t>Teeth (usually upper canines) can fail to erupt</w:t>
            </w:r>
          </w:p>
        </w:tc>
      </w:tr>
      <w:tr w:rsidR="00633BC3" w:rsidRPr="00BC0848" w:rsidTr="006F190C">
        <w:tc>
          <w:tcPr>
            <w:tcW w:w="460" w:type="dxa"/>
          </w:tcPr>
          <w:p w:rsidR="00633BC3" w:rsidRDefault="00633BC3">
            <w:r>
              <w:t>10</w:t>
            </w:r>
          </w:p>
        </w:tc>
        <w:tc>
          <w:tcPr>
            <w:tcW w:w="4376" w:type="dxa"/>
          </w:tcPr>
          <w:p w:rsidR="00633BC3" w:rsidRPr="00BC0848" w:rsidRDefault="00633BC3">
            <w:pPr>
              <w:rPr>
                <w:sz w:val="24"/>
                <w:szCs w:val="24"/>
              </w:rPr>
            </w:pPr>
            <w:r w:rsidRPr="00BC0848">
              <w:rPr>
                <w:sz w:val="24"/>
                <w:szCs w:val="24"/>
              </w:rPr>
              <w:t xml:space="preserve"> What happens to the overjet towards the end of the deciduous dentition</w:t>
            </w:r>
          </w:p>
        </w:tc>
        <w:tc>
          <w:tcPr>
            <w:tcW w:w="5365" w:type="dxa"/>
          </w:tcPr>
          <w:p w:rsidR="00633BC3" w:rsidRPr="00BC0848" w:rsidRDefault="00633BC3">
            <w:pPr>
              <w:rPr>
                <w:sz w:val="24"/>
                <w:szCs w:val="24"/>
              </w:rPr>
            </w:pPr>
            <w:r w:rsidRPr="00BC0848">
              <w:rPr>
                <w:sz w:val="24"/>
                <w:szCs w:val="24"/>
              </w:rPr>
              <w:t>It often reduces or goes edge to edge</w:t>
            </w:r>
          </w:p>
        </w:tc>
      </w:tr>
      <w:tr w:rsidR="00633BC3" w:rsidRPr="00BC0848" w:rsidTr="006F190C">
        <w:tc>
          <w:tcPr>
            <w:tcW w:w="460" w:type="dxa"/>
          </w:tcPr>
          <w:p w:rsidR="00633BC3" w:rsidRDefault="00633BC3">
            <w:r>
              <w:t>11</w:t>
            </w:r>
          </w:p>
        </w:tc>
        <w:tc>
          <w:tcPr>
            <w:tcW w:w="4376" w:type="dxa"/>
          </w:tcPr>
          <w:p w:rsidR="00633BC3" w:rsidRPr="00BC0848" w:rsidRDefault="00633BC3">
            <w:pPr>
              <w:rPr>
                <w:sz w:val="24"/>
                <w:szCs w:val="24"/>
              </w:rPr>
            </w:pPr>
            <w:r w:rsidRPr="00BC0848">
              <w:rPr>
                <w:sz w:val="24"/>
                <w:szCs w:val="24"/>
              </w:rPr>
              <w:t xml:space="preserve"> what should you do if the 6s are impacted</w:t>
            </w:r>
          </w:p>
        </w:tc>
        <w:tc>
          <w:tcPr>
            <w:tcW w:w="5365" w:type="dxa"/>
          </w:tcPr>
          <w:p w:rsidR="00633BC3" w:rsidRPr="00BC0848" w:rsidRDefault="00633BC3">
            <w:pPr>
              <w:rPr>
                <w:sz w:val="24"/>
                <w:szCs w:val="24"/>
              </w:rPr>
            </w:pPr>
            <w:r w:rsidRPr="00BC0848">
              <w:rPr>
                <w:sz w:val="24"/>
                <w:szCs w:val="24"/>
              </w:rPr>
              <w:t xml:space="preserve">You have to do something either try to get them through or extract the </w:t>
            </w:r>
            <w:proofErr w:type="spellStart"/>
            <w:r w:rsidRPr="00BC0848">
              <w:rPr>
                <w:sz w:val="24"/>
                <w:szCs w:val="24"/>
              </w:rPr>
              <w:t>Es</w:t>
            </w:r>
            <w:proofErr w:type="spellEnd"/>
          </w:p>
        </w:tc>
      </w:tr>
      <w:tr w:rsidR="00633BC3" w:rsidRPr="00BC0848" w:rsidTr="006F190C">
        <w:tc>
          <w:tcPr>
            <w:tcW w:w="460" w:type="dxa"/>
          </w:tcPr>
          <w:p w:rsidR="00633BC3" w:rsidRDefault="00633BC3" w:rsidP="00CE6B48">
            <w:r>
              <w:t>12</w:t>
            </w:r>
          </w:p>
        </w:tc>
        <w:tc>
          <w:tcPr>
            <w:tcW w:w="4376" w:type="dxa"/>
          </w:tcPr>
          <w:p w:rsidR="00633BC3" w:rsidRPr="00BC0848" w:rsidRDefault="00633BC3" w:rsidP="00CE6B48">
            <w:pPr>
              <w:rPr>
                <w:sz w:val="24"/>
                <w:szCs w:val="24"/>
              </w:rPr>
            </w:pPr>
            <w:r w:rsidRPr="00BC0848">
              <w:rPr>
                <w:sz w:val="24"/>
                <w:szCs w:val="24"/>
              </w:rPr>
              <w:t>Why is there sometimes mild crowding at 9 but it has disappeared by 12</w:t>
            </w:r>
          </w:p>
        </w:tc>
        <w:tc>
          <w:tcPr>
            <w:tcW w:w="5365" w:type="dxa"/>
          </w:tcPr>
          <w:p w:rsidR="00633BC3" w:rsidRPr="00BC0848" w:rsidRDefault="00633BC3" w:rsidP="00CE6B48">
            <w:pPr>
              <w:rPr>
                <w:sz w:val="24"/>
                <w:szCs w:val="24"/>
              </w:rPr>
            </w:pPr>
            <w:r w:rsidRPr="00BC0848">
              <w:rPr>
                <w:sz w:val="24"/>
                <w:szCs w:val="24"/>
              </w:rPr>
              <w:t>E and D are bigger than 4 and 5 (Leeway space)</w:t>
            </w:r>
          </w:p>
        </w:tc>
      </w:tr>
      <w:tr w:rsidR="00633BC3" w:rsidRPr="00BC0848" w:rsidTr="006F190C">
        <w:tc>
          <w:tcPr>
            <w:tcW w:w="460" w:type="dxa"/>
          </w:tcPr>
          <w:p w:rsidR="00633BC3" w:rsidRDefault="00633BC3" w:rsidP="00CE6B48">
            <w:r>
              <w:t>13</w:t>
            </w:r>
          </w:p>
        </w:tc>
        <w:tc>
          <w:tcPr>
            <w:tcW w:w="4376" w:type="dxa"/>
          </w:tcPr>
          <w:p w:rsidR="00633BC3" w:rsidRPr="00BC0848" w:rsidRDefault="00633BC3" w:rsidP="00CE6B48">
            <w:pPr>
              <w:rPr>
                <w:sz w:val="24"/>
                <w:szCs w:val="24"/>
              </w:rPr>
            </w:pPr>
            <w:r w:rsidRPr="00BC0848">
              <w:rPr>
                <w:sz w:val="24"/>
                <w:szCs w:val="24"/>
              </w:rPr>
              <w:t>What causes  maxillary lateral incisors to be behind the bite</w:t>
            </w:r>
          </w:p>
        </w:tc>
        <w:tc>
          <w:tcPr>
            <w:tcW w:w="5365" w:type="dxa"/>
          </w:tcPr>
          <w:p w:rsidR="00633BC3" w:rsidRPr="00BC0848" w:rsidRDefault="00633BC3" w:rsidP="00CE6B48">
            <w:pPr>
              <w:rPr>
                <w:sz w:val="24"/>
                <w:szCs w:val="24"/>
              </w:rPr>
            </w:pPr>
            <w:r w:rsidRPr="00BC0848">
              <w:rPr>
                <w:sz w:val="24"/>
                <w:szCs w:val="24"/>
              </w:rPr>
              <w:t>It reflects their developmental position from which they can’t escape because of crowding. However it can also be caused by a skeletal class III</w:t>
            </w:r>
          </w:p>
        </w:tc>
      </w:tr>
      <w:tr w:rsidR="00633BC3" w:rsidRPr="00BC0848" w:rsidTr="006F190C">
        <w:tc>
          <w:tcPr>
            <w:tcW w:w="460" w:type="dxa"/>
          </w:tcPr>
          <w:p w:rsidR="00633BC3" w:rsidRDefault="00633BC3" w:rsidP="00CE6B48">
            <w:r>
              <w:t>14</w:t>
            </w:r>
          </w:p>
        </w:tc>
        <w:tc>
          <w:tcPr>
            <w:tcW w:w="4376" w:type="dxa"/>
          </w:tcPr>
          <w:p w:rsidR="00633BC3" w:rsidRPr="00BC0848" w:rsidRDefault="00633BC3" w:rsidP="00CE6B48">
            <w:pPr>
              <w:rPr>
                <w:sz w:val="24"/>
                <w:szCs w:val="24"/>
              </w:rPr>
            </w:pPr>
            <w:r w:rsidRPr="00BC0848">
              <w:rPr>
                <w:sz w:val="24"/>
                <w:szCs w:val="24"/>
              </w:rPr>
              <w:t>What is arch development</w:t>
            </w:r>
          </w:p>
        </w:tc>
        <w:tc>
          <w:tcPr>
            <w:tcW w:w="5365" w:type="dxa"/>
          </w:tcPr>
          <w:p w:rsidR="00633BC3" w:rsidRPr="00BC0848" w:rsidRDefault="00633BC3" w:rsidP="00CE6B48">
            <w:pPr>
              <w:rPr>
                <w:sz w:val="24"/>
                <w:szCs w:val="24"/>
              </w:rPr>
            </w:pPr>
            <w:r w:rsidRPr="00BC0848">
              <w:rPr>
                <w:sz w:val="24"/>
                <w:szCs w:val="24"/>
              </w:rPr>
              <w:t>It is really treatment of crowding by expansion (Lateral &amp; AP)</w:t>
            </w:r>
          </w:p>
        </w:tc>
      </w:tr>
      <w:tr w:rsidR="00633BC3" w:rsidRPr="00BC0848" w:rsidTr="006F190C">
        <w:tc>
          <w:tcPr>
            <w:tcW w:w="460" w:type="dxa"/>
          </w:tcPr>
          <w:p w:rsidR="00633BC3" w:rsidRDefault="00633BC3" w:rsidP="00CE6B48">
            <w:r>
              <w:t>15</w:t>
            </w:r>
          </w:p>
        </w:tc>
        <w:tc>
          <w:tcPr>
            <w:tcW w:w="4376" w:type="dxa"/>
          </w:tcPr>
          <w:p w:rsidR="00633BC3" w:rsidRPr="00BC0848" w:rsidRDefault="00633BC3" w:rsidP="00CE6B48">
            <w:pPr>
              <w:rPr>
                <w:sz w:val="24"/>
                <w:szCs w:val="24"/>
              </w:rPr>
            </w:pPr>
            <w:r w:rsidRPr="00BC0848">
              <w:rPr>
                <w:sz w:val="24"/>
                <w:szCs w:val="24"/>
              </w:rPr>
              <w:t>What did Charles H Tweed do which changed orthodontic treatment in 1940</w:t>
            </w:r>
          </w:p>
        </w:tc>
        <w:tc>
          <w:tcPr>
            <w:tcW w:w="5365" w:type="dxa"/>
          </w:tcPr>
          <w:p w:rsidR="00633BC3" w:rsidRPr="00BC0848" w:rsidRDefault="00633BC3" w:rsidP="00CE6B48">
            <w:pPr>
              <w:rPr>
                <w:sz w:val="24"/>
                <w:szCs w:val="24"/>
              </w:rPr>
            </w:pPr>
            <w:r w:rsidRPr="00BC0848">
              <w:rPr>
                <w:sz w:val="24"/>
                <w:szCs w:val="24"/>
              </w:rPr>
              <w:t>He showed cases treated non extraction that had relapsed and were then re-treated  with extractions and appeared stable</w:t>
            </w:r>
          </w:p>
        </w:tc>
      </w:tr>
      <w:tr w:rsidR="00633BC3" w:rsidRPr="00BC0848" w:rsidTr="006F190C">
        <w:tc>
          <w:tcPr>
            <w:tcW w:w="460" w:type="dxa"/>
          </w:tcPr>
          <w:p w:rsidR="00633BC3" w:rsidRDefault="00633BC3" w:rsidP="00CE6B48">
            <w:r>
              <w:t xml:space="preserve">16 </w:t>
            </w:r>
          </w:p>
        </w:tc>
        <w:tc>
          <w:tcPr>
            <w:tcW w:w="4376" w:type="dxa"/>
          </w:tcPr>
          <w:p w:rsidR="00633BC3" w:rsidRPr="00BC0848" w:rsidRDefault="00633BC3" w:rsidP="00CE6B48">
            <w:pPr>
              <w:rPr>
                <w:sz w:val="24"/>
                <w:szCs w:val="24"/>
              </w:rPr>
            </w:pPr>
            <w:r w:rsidRPr="00BC0848">
              <w:rPr>
                <w:sz w:val="24"/>
                <w:szCs w:val="24"/>
              </w:rPr>
              <w:t>What is the harmful effect of excessive extraction in orthodontics</w:t>
            </w:r>
          </w:p>
        </w:tc>
        <w:tc>
          <w:tcPr>
            <w:tcW w:w="5365" w:type="dxa"/>
          </w:tcPr>
          <w:p w:rsidR="00633BC3" w:rsidRPr="00BC0848" w:rsidRDefault="00633BC3" w:rsidP="00CE6B48">
            <w:pPr>
              <w:rPr>
                <w:sz w:val="24"/>
                <w:szCs w:val="24"/>
              </w:rPr>
            </w:pPr>
            <w:r w:rsidRPr="00BC0848">
              <w:rPr>
                <w:sz w:val="24"/>
                <w:szCs w:val="24"/>
              </w:rPr>
              <w:t>A dishpan or dished in face</w:t>
            </w:r>
          </w:p>
        </w:tc>
      </w:tr>
      <w:tr w:rsidR="00633BC3" w:rsidRPr="00BC0848" w:rsidTr="006F190C">
        <w:tc>
          <w:tcPr>
            <w:tcW w:w="460" w:type="dxa"/>
          </w:tcPr>
          <w:p w:rsidR="00633BC3" w:rsidRDefault="00633BC3" w:rsidP="00CE6B48">
            <w:r>
              <w:t>17</w:t>
            </w:r>
          </w:p>
        </w:tc>
        <w:tc>
          <w:tcPr>
            <w:tcW w:w="4376" w:type="dxa"/>
          </w:tcPr>
          <w:p w:rsidR="00633BC3" w:rsidRPr="00BC0848" w:rsidRDefault="00633BC3" w:rsidP="00CE6B48">
            <w:pPr>
              <w:rPr>
                <w:sz w:val="24"/>
                <w:szCs w:val="24"/>
              </w:rPr>
            </w:pPr>
            <w:r>
              <w:rPr>
                <w:sz w:val="24"/>
                <w:szCs w:val="24"/>
              </w:rPr>
              <w:t>Does RME  produce orthopaedic change</w:t>
            </w:r>
          </w:p>
        </w:tc>
        <w:tc>
          <w:tcPr>
            <w:tcW w:w="5365" w:type="dxa"/>
          </w:tcPr>
          <w:p w:rsidR="00633BC3" w:rsidRPr="00BC0848" w:rsidRDefault="00633BC3" w:rsidP="00CE6B48">
            <w:pPr>
              <w:rPr>
                <w:sz w:val="24"/>
                <w:szCs w:val="24"/>
              </w:rPr>
            </w:pPr>
            <w:r>
              <w:rPr>
                <w:sz w:val="24"/>
                <w:szCs w:val="24"/>
              </w:rPr>
              <w:t>Certainly at first</w:t>
            </w:r>
          </w:p>
        </w:tc>
      </w:tr>
      <w:tr w:rsidR="00633BC3" w:rsidRPr="00BC0848" w:rsidTr="006F190C">
        <w:tc>
          <w:tcPr>
            <w:tcW w:w="460" w:type="dxa"/>
          </w:tcPr>
          <w:p w:rsidR="00633BC3" w:rsidRDefault="00633BC3" w:rsidP="00CE6B48">
            <w:r>
              <w:t>18</w:t>
            </w:r>
          </w:p>
        </w:tc>
        <w:tc>
          <w:tcPr>
            <w:tcW w:w="4376" w:type="dxa"/>
          </w:tcPr>
          <w:p w:rsidR="00633BC3" w:rsidRPr="00BC0848" w:rsidRDefault="00633BC3" w:rsidP="00CE6B48">
            <w:pPr>
              <w:rPr>
                <w:sz w:val="24"/>
                <w:szCs w:val="24"/>
              </w:rPr>
            </w:pPr>
            <w:r>
              <w:rPr>
                <w:sz w:val="24"/>
                <w:szCs w:val="24"/>
              </w:rPr>
              <w:t>Does this effect last</w:t>
            </w:r>
          </w:p>
        </w:tc>
        <w:tc>
          <w:tcPr>
            <w:tcW w:w="5365" w:type="dxa"/>
          </w:tcPr>
          <w:p w:rsidR="00633BC3" w:rsidRPr="00BC0848" w:rsidRDefault="00633BC3" w:rsidP="00CE6B48">
            <w:pPr>
              <w:rPr>
                <w:sz w:val="24"/>
                <w:szCs w:val="24"/>
              </w:rPr>
            </w:pPr>
            <w:r>
              <w:rPr>
                <w:sz w:val="24"/>
                <w:szCs w:val="24"/>
              </w:rPr>
              <w:t>After the expansion tension from the stretched tissues pulls the maxilla back some or all the way</w:t>
            </w:r>
          </w:p>
        </w:tc>
      </w:tr>
      <w:tr w:rsidR="00633BC3" w:rsidRPr="00BC0848" w:rsidTr="006F190C">
        <w:tc>
          <w:tcPr>
            <w:tcW w:w="460" w:type="dxa"/>
          </w:tcPr>
          <w:p w:rsidR="00633BC3" w:rsidRDefault="00633BC3" w:rsidP="00CE6B48">
            <w:r>
              <w:t>19</w:t>
            </w:r>
          </w:p>
        </w:tc>
        <w:tc>
          <w:tcPr>
            <w:tcW w:w="4376" w:type="dxa"/>
          </w:tcPr>
          <w:p w:rsidR="00633BC3" w:rsidRPr="00BC0848" w:rsidRDefault="00633BC3" w:rsidP="00CE6B48">
            <w:pPr>
              <w:rPr>
                <w:sz w:val="24"/>
                <w:szCs w:val="24"/>
              </w:rPr>
            </w:pPr>
            <w:r>
              <w:rPr>
                <w:sz w:val="24"/>
                <w:szCs w:val="24"/>
              </w:rPr>
              <w:t>How are lip bumpers supposed to work</w:t>
            </w:r>
          </w:p>
        </w:tc>
        <w:tc>
          <w:tcPr>
            <w:tcW w:w="5365" w:type="dxa"/>
          </w:tcPr>
          <w:p w:rsidR="00633BC3" w:rsidRPr="00BC0848" w:rsidRDefault="00633BC3" w:rsidP="00CE6B48">
            <w:pPr>
              <w:rPr>
                <w:sz w:val="24"/>
                <w:szCs w:val="24"/>
              </w:rPr>
            </w:pPr>
            <w:r>
              <w:rPr>
                <w:sz w:val="24"/>
                <w:szCs w:val="24"/>
              </w:rPr>
              <w:t>They shelter the lower incisors from forces from the lip allowing them to come forwards and redirect those forces to distalise the molars.</w:t>
            </w:r>
          </w:p>
        </w:tc>
      </w:tr>
      <w:tr w:rsidR="00633BC3" w:rsidRPr="00BC0848" w:rsidTr="006F190C">
        <w:tc>
          <w:tcPr>
            <w:tcW w:w="460" w:type="dxa"/>
          </w:tcPr>
          <w:p w:rsidR="00633BC3" w:rsidRDefault="00633BC3" w:rsidP="00CE6B48">
            <w:r>
              <w:t>20</w:t>
            </w:r>
          </w:p>
        </w:tc>
        <w:tc>
          <w:tcPr>
            <w:tcW w:w="4376" w:type="dxa"/>
          </w:tcPr>
          <w:p w:rsidR="00633BC3" w:rsidRPr="00BC0848" w:rsidRDefault="00633BC3" w:rsidP="00CE6B48">
            <w:pPr>
              <w:rPr>
                <w:sz w:val="24"/>
                <w:szCs w:val="24"/>
              </w:rPr>
            </w:pPr>
            <w:r>
              <w:rPr>
                <w:sz w:val="24"/>
                <w:szCs w:val="24"/>
              </w:rPr>
              <w:t>How are they wrongly used by some advocates of arch development</w:t>
            </w:r>
          </w:p>
        </w:tc>
        <w:tc>
          <w:tcPr>
            <w:tcW w:w="5365" w:type="dxa"/>
          </w:tcPr>
          <w:p w:rsidR="00633BC3" w:rsidRPr="00BC0848" w:rsidRDefault="00633BC3" w:rsidP="00CE6B48">
            <w:pPr>
              <w:rPr>
                <w:sz w:val="24"/>
                <w:szCs w:val="24"/>
              </w:rPr>
            </w:pPr>
            <w:r>
              <w:rPr>
                <w:sz w:val="24"/>
                <w:szCs w:val="24"/>
              </w:rPr>
              <w:t>They are expanded to widen the lower arch when RME is fitted in the upper</w:t>
            </w:r>
          </w:p>
        </w:tc>
      </w:tr>
      <w:tr w:rsidR="00633BC3" w:rsidRPr="00BC0848" w:rsidTr="006F190C">
        <w:tc>
          <w:tcPr>
            <w:tcW w:w="460" w:type="dxa"/>
          </w:tcPr>
          <w:p w:rsidR="00633BC3" w:rsidRDefault="00633BC3" w:rsidP="00CE6B48">
            <w:r>
              <w:t>21</w:t>
            </w:r>
          </w:p>
        </w:tc>
        <w:tc>
          <w:tcPr>
            <w:tcW w:w="4376" w:type="dxa"/>
          </w:tcPr>
          <w:p w:rsidR="00633BC3" w:rsidRPr="00BC0848" w:rsidRDefault="00633BC3" w:rsidP="00CE6B48">
            <w:pPr>
              <w:rPr>
                <w:sz w:val="24"/>
                <w:szCs w:val="24"/>
              </w:rPr>
            </w:pPr>
            <w:r>
              <w:rPr>
                <w:sz w:val="24"/>
                <w:szCs w:val="24"/>
              </w:rPr>
              <w:t>What are the lip bumpers like in a Denholtz appliance</w:t>
            </w:r>
          </w:p>
        </w:tc>
        <w:tc>
          <w:tcPr>
            <w:tcW w:w="5365" w:type="dxa"/>
          </w:tcPr>
          <w:p w:rsidR="00633BC3" w:rsidRPr="00BC0848" w:rsidRDefault="00633BC3" w:rsidP="00CE6B48">
            <w:pPr>
              <w:rPr>
                <w:sz w:val="24"/>
                <w:szCs w:val="24"/>
              </w:rPr>
            </w:pPr>
            <w:r>
              <w:rPr>
                <w:sz w:val="24"/>
                <w:szCs w:val="24"/>
              </w:rPr>
              <w:t>They have hooks for class III traction from upper 6/6 when EOT is being worn</w:t>
            </w:r>
          </w:p>
        </w:tc>
      </w:tr>
      <w:tr w:rsidR="00633BC3" w:rsidRPr="00BC0848" w:rsidTr="006F190C">
        <w:tc>
          <w:tcPr>
            <w:tcW w:w="460" w:type="dxa"/>
          </w:tcPr>
          <w:p w:rsidR="00633BC3" w:rsidRPr="00724253" w:rsidRDefault="00633BC3" w:rsidP="00CE6B48">
            <w:pPr>
              <w:rPr>
                <w:sz w:val="24"/>
                <w:szCs w:val="24"/>
              </w:rPr>
            </w:pPr>
            <w:r>
              <w:rPr>
                <w:sz w:val="24"/>
                <w:szCs w:val="24"/>
              </w:rPr>
              <w:lastRenderedPageBreak/>
              <w:t>21</w:t>
            </w:r>
          </w:p>
        </w:tc>
        <w:tc>
          <w:tcPr>
            <w:tcW w:w="4376" w:type="dxa"/>
          </w:tcPr>
          <w:p w:rsidR="00633BC3" w:rsidRPr="00724253" w:rsidRDefault="00633BC3" w:rsidP="00CE6B48">
            <w:pPr>
              <w:rPr>
                <w:sz w:val="24"/>
                <w:szCs w:val="24"/>
              </w:rPr>
            </w:pPr>
            <w:r>
              <w:rPr>
                <w:sz w:val="24"/>
                <w:szCs w:val="24"/>
              </w:rPr>
              <w:t>What does an En-masse appliance look like</w:t>
            </w:r>
          </w:p>
        </w:tc>
        <w:tc>
          <w:tcPr>
            <w:tcW w:w="5365" w:type="dxa"/>
          </w:tcPr>
          <w:p w:rsidR="00633BC3" w:rsidRPr="00724253" w:rsidRDefault="00633BC3" w:rsidP="00CE6B48">
            <w:pPr>
              <w:rPr>
                <w:sz w:val="24"/>
                <w:szCs w:val="24"/>
              </w:rPr>
            </w:pPr>
            <w:r>
              <w:rPr>
                <w:sz w:val="24"/>
                <w:szCs w:val="24"/>
              </w:rPr>
              <w:t>It is a removable appliance with the EOT whisker built into it</w:t>
            </w:r>
          </w:p>
        </w:tc>
      </w:tr>
      <w:tr w:rsidR="00633BC3" w:rsidRPr="00BC0848" w:rsidTr="006F190C">
        <w:tc>
          <w:tcPr>
            <w:tcW w:w="460" w:type="dxa"/>
          </w:tcPr>
          <w:p w:rsidR="00633BC3" w:rsidRPr="00724253" w:rsidRDefault="00633BC3" w:rsidP="00CE6B48">
            <w:pPr>
              <w:rPr>
                <w:sz w:val="24"/>
                <w:szCs w:val="24"/>
              </w:rPr>
            </w:pPr>
            <w:r>
              <w:rPr>
                <w:sz w:val="24"/>
                <w:szCs w:val="24"/>
              </w:rPr>
              <w:t>24</w:t>
            </w:r>
          </w:p>
        </w:tc>
        <w:tc>
          <w:tcPr>
            <w:tcW w:w="4376" w:type="dxa"/>
          </w:tcPr>
          <w:p w:rsidR="00633BC3" w:rsidRPr="00724253" w:rsidRDefault="00633BC3" w:rsidP="00CE6B48">
            <w:pPr>
              <w:rPr>
                <w:sz w:val="24"/>
                <w:szCs w:val="24"/>
              </w:rPr>
            </w:pPr>
            <w:r>
              <w:rPr>
                <w:sz w:val="24"/>
                <w:szCs w:val="24"/>
              </w:rPr>
              <w:t>The extraction of upper 7/7 facilitates the distal movement of 6s. what is the risk of this treatment</w:t>
            </w:r>
          </w:p>
        </w:tc>
        <w:tc>
          <w:tcPr>
            <w:tcW w:w="5365" w:type="dxa"/>
          </w:tcPr>
          <w:p w:rsidR="00633BC3" w:rsidRPr="00724253" w:rsidRDefault="00633BC3" w:rsidP="00CE6B48">
            <w:pPr>
              <w:rPr>
                <w:sz w:val="24"/>
                <w:szCs w:val="24"/>
              </w:rPr>
            </w:pPr>
            <w:r>
              <w:rPr>
                <w:sz w:val="24"/>
                <w:szCs w:val="24"/>
              </w:rPr>
              <w:t>If the patient is uncooperative and doesn’t wear the EOT there is no option of extraction of premolars</w:t>
            </w:r>
          </w:p>
        </w:tc>
      </w:tr>
      <w:tr w:rsidR="00633BC3" w:rsidRPr="00BC0848" w:rsidTr="006F190C">
        <w:tc>
          <w:tcPr>
            <w:tcW w:w="460" w:type="dxa"/>
          </w:tcPr>
          <w:p w:rsidR="00633BC3" w:rsidRPr="00724253" w:rsidRDefault="00633BC3" w:rsidP="00CE6B48">
            <w:pPr>
              <w:rPr>
                <w:sz w:val="24"/>
                <w:szCs w:val="24"/>
              </w:rPr>
            </w:pPr>
            <w:r>
              <w:rPr>
                <w:sz w:val="24"/>
                <w:szCs w:val="24"/>
              </w:rPr>
              <w:t>25</w:t>
            </w:r>
          </w:p>
        </w:tc>
        <w:tc>
          <w:tcPr>
            <w:tcW w:w="4376" w:type="dxa"/>
          </w:tcPr>
          <w:p w:rsidR="00633BC3" w:rsidRPr="00724253" w:rsidRDefault="00633BC3" w:rsidP="00CE6B48">
            <w:pPr>
              <w:rPr>
                <w:sz w:val="24"/>
                <w:szCs w:val="24"/>
              </w:rPr>
            </w:pPr>
            <w:r>
              <w:rPr>
                <w:sz w:val="24"/>
                <w:szCs w:val="24"/>
              </w:rPr>
              <w:t>Does the extraction of 7s allow the eruption of 8s</w:t>
            </w:r>
          </w:p>
        </w:tc>
        <w:tc>
          <w:tcPr>
            <w:tcW w:w="5365" w:type="dxa"/>
          </w:tcPr>
          <w:p w:rsidR="00633BC3" w:rsidRPr="00724253" w:rsidRDefault="00633BC3" w:rsidP="00CE6B48">
            <w:pPr>
              <w:rPr>
                <w:sz w:val="24"/>
                <w:szCs w:val="24"/>
              </w:rPr>
            </w:pPr>
            <w:r>
              <w:rPr>
                <w:sz w:val="24"/>
                <w:szCs w:val="24"/>
              </w:rPr>
              <w:t>Richardson AJODO 1990 p242 found it did in 96% of cases BUT a word of warning I feel she became very good at selecting suitable cases</w:t>
            </w:r>
          </w:p>
        </w:tc>
      </w:tr>
      <w:tr w:rsidR="00633BC3" w:rsidRPr="00BC0848" w:rsidTr="006F190C">
        <w:tc>
          <w:tcPr>
            <w:tcW w:w="460" w:type="dxa"/>
          </w:tcPr>
          <w:p w:rsidR="00633BC3" w:rsidRPr="00724253" w:rsidRDefault="00633BC3" w:rsidP="006034C3">
            <w:pPr>
              <w:rPr>
                <w:sz w:val="24"/>
                <w:szCs w:val="24"/>
              </w:rPr>
            </w:pPr>
            <w:r>
              <w:rPr>
                <w:sz w:val="24"/>
                <w:szCs w:val="24"/>
              </w:rPr>
              <w:t xml:space="preserve">26 </w:t>
            </w:r>
          </w:p>
        </w:tc>
        <w:tc>
          <w:tcPr>
            <w:tcW w:w="4376" w:type="dxa"/>
          </w:tcPr>
          <w:p w:rsidR="00633BC3" w:rsidRPr="00724253" w:rsidRDefault="00633BC3" w:rsidP="00CE6B48">
            <w:pPr>
              <w:rPr>
                <w:sz w:val="24"/>
                <w:szCs w:val="24"/>
              </w:rPr>
            </w:pPr>
            <w:r>
              <w:rPr>
                <w:sz w:val="24"/>
                <w:szCs w:val="24"/>
              </w:rPr>
              <w:t>what is serial extraction and who is credited with its introduction</w:t>
            </w:r>
          </w:p>
        </w:tc>
        <w:tc>
          <w:tcPr>
            <w:tcW w:w="5365" w:type="dxa"/>
          </w:tcPr>
          <w:p w:rsidR="00633BC3" w:rsidRPr="00724253" w:rsidRDefault="00633BC3" w:rsidP="00CE6B48">
            <w:pPr>
              <w:rPr>
                <w:sz w:val="24"/>
                <w:szCs w:val="24"/>
              </w:rPr>
            </w:pPr>
            <w:r>
              <w:rPr>
                <w:sz w:val="24"/>
                <w:szCs w:val="24"/>
              </w:rPr>
              <w:t xml:space="preserve">The correction of malocclusion by the timely removal of various deciduous and permanent teeth </w:t>
            </w:r>
            <w:proofErr w:type="spellStart"/>
            <w:r>
              <w:rPr>
                <w:sz w:val="24"/>
                <w:szCs w:val="24"/>
              </w:rPr>
              <w:t>Kjellgren</w:t>
            </w:r>
            <w:proofErr w:type="spellEnd"/>
            <w:r>
              <w:rPr>
                <w:sz w:val="24"/>
                <w:szCs w:val="24"/>
              </w:rPr>
              <w:t xml:space="preserve"> 1948</w:t>
            </w:r>
          </w:p>
        </w:tc>
      </w:tr>
      <w:tr w:rsidR="00633BC3" w:rsidRPr="00BC0848" w:rsidTr="006F190C">
        <w:tc>
          <w:tcPr>
            <w:tcW w:w="460" w:type="dxa"/>
          </w:tcPr>
          <w:p w:rsidR="00633BC3" w:rsidRPr="00724253" w:rsidRDefault="00633BC3" w:rsidP="006034C3">
            <w:pPr>
              <w:rPr>
                <w:sz w:val="24"/>
                <w:szCs w:val="24"/>
              </w:rPr>
            </w:pPr>
            <w:r>
              <w:rPr>
                <w:sz w:val="24"/>
                <w:szCs w:val="24"/>
              </w:rPr>
              <w:t xml:space="preserve">27 </w:t>
            </w:r>
          </w:p>
        </w:tc>
        <w:tc>
          <w:tcPr>
            <w:tcW w:w="4376" w:type="dxa"/>
          </w:tcPr>
          <w:p w:rsidR="00633BC3" w:rsidRPr="00724253" w:rsidRDefault="00633BC3" w:rsidP="00CE6B48">
            <w:pPr>
              <w:rPr>
                <w:sz w:val="24"/>
                <w:szCs w:val="24"/>
              </w:rPr>
            </w:pPr>
            <w:r>
              <w:rPr>
                <w:sz w:val="24"/>
                <w:szCs w:val="24"/>
              </w:rPr>
              <w:t>what are the indication for the extraction of a lower incisor</w:t>
            </w:r>
          </w:p>
        </w:tc>
        <w:tc>
          <w:tcPr>
            <w:tcW w:w="5365" w:type="dxa"/>
          </w:tcPr>
          <w:p w:rsidR="00633BC3" w:rsidRDefault="00633BC3" w:rsidP="00633BC3">
            <w:pPr>
              <w:pStyle w:val="ListParagraph"/>
              <w:numPr>
                <w:ilvl w:val="0"/>
                <w:numId w:val="1"/>
              </w:numPr>
              <w:ind w:left="720"/>
              <w:rPr>
                <w:sz w:val="16"/>
                <w:szCs w:val="16"/>
              </w:rPr>
            </w:pPr>
            <w:r>
              <w:rPr>
                <w:sz w:val="16"/>
                <w:szCs w:val="16"/>
              </w:rPr>
              <w:t>Tooth of poor prognosis</w:t>
            </w:r>
          </w:p>
          <w:p w:rsidR="00633BC3" w:rsidRDefault="00633BC3" w:rsidP="00633BC3">
            <w:pPr>
              <w:pStyle w:val="ListParagraph"/>
              <w:numPr>
                <w:ilvl w:val="0"/>
                <w:numId w:val="1"/>
              </w:numPr>
              <w:ind w:left="720"/>
              <w:rPr>
                <w:sz w:val="16"/>
                <w:szCs w:val="16"/>
              </w:rPr>
            </w:pPr>
            <w:r>
              <w:rPr>
                <w:sz w:val="16"/>
                <w:szCs w:val="16"/>
              </w:rPr>
              <w:t>Already one missing lower incisor</w:t>
            </w:r>
          </w:p>
          <w:p w:rsidR="00633BC3" w:rsidRDefault="00633BC3" w:rsidP="00633BC3">
            <w:pPr>
              <w:pStyle w:val="ListParagraph"/>
              <w:numPr>
                <w:ilvl w:val="0"/>
                <w:numId w:val="1"/>
              </w:numPr>
              <w:ind w:left="720"/>
              <w:rPr>
                <w:sz w:val="16"/>
                <w:szCs w:val="16"/>
              </w:rPr>
            </w:pPr>
            <w:r>
              <w:rPr>
                <w:sz w:val="16"/>
                <w:szCs w:val="16"/>
              </w:rPr>
              <w:t>Peg shaped upper lateral which the patient does not want built up</w:t>
            </w:r>
          </w:p>
          <w:p w:rsidR="00633BC3" w:rsidRDefault="00633BC3" w:rsidP="00633BC3">
            <w:pPr>
              <w:pStyle w:val="ListParagraph"/>
              <w:numPr>
                <w:ilvl w:val="0"/>
                <w:numId w:val="1"/>
              </w:numPr>
              <w:ind w:left="720"/>
              <w:rPr>
                <w:sz w:val="16"/>
                <w:szCs w:val="16"/>
              </w:rPr>
            </w:pPr>
            <w:r>
              <w:rPr>
                <w:sz w:val="16"/>
                <w:szCs w:val="16"/>
              </w:rPr>
              <w:t>Upper 3/3 and lower incisor compromise treatment for a severe II div I with class II molars</w:t>
            </w:r>
          </w:p>
          <w:p w:rsidR="00633BC3" w:rsidRPr="00774BC1" w:rsidRDefault="00633BC3" w:rsidP="00774BC1">
            <w:pPr>
              <w:pStyle w:val="ListParagraph"/>
              <w:ind w:left="360"/>
              <w:rPr>
                <w:sz w:val="16"/>
                <w:szCs w:val="16"/>
              </w:rPr>
            </w:pPr>
            <w:r>
              <w:rPr>
                <w:sz w:val="16"/>
                <w:szCs w:val="16"/>
              </w:rPr>
              <w:t>Mild Class III malocclusion with retroclined incisors who doesn’t want surgery</w:t>
            </w:r>
          </w:p>
        </w:tc>
      </w:tr>
      <w:tr w:rsidR="00633BC3" w:rsidRPr="00BC0848" w:rsidTr="006F190C">
        <w:tc>
          <w:tcPr>
            <w:tcW w:w="460" w:type="dxa"/>
          </w:tcPr>
          <w:p w:rsidR="00633BC3" w:rsidRPr="00724253" w:rsidRDefault="00633BC3" w:rsidP="00CE6B48">
            <w:pPr>
              <w:rPr>
                <w:sz w:val="24"/>
                <w:szCs w:val="24"/>
              </w:rPr>
            </w:pPr>
            <w:r>
              <w:rPr>
                <w:sz w:val="24"/>
                <w:szCs w:val="24"/>
              </w:rPr>
              <w:t>28</w:t>
            </w:r>
          </w:p>
        </w:tc>
        <w:tc>
          <w:tcPr>
            <w:tcW w:w="4376" w:type="dxa"/>
          </w:tcPr>
          <w:p w:rsidR="00633BC3" w:rsidRPr="00724253" w:rsidRDefault="00633BC3" w:rsidP="00CE6B48">
            <w:pPr>
              <w:rPr>
                <w:sz w:val="24"/>
                <w:szCs w:val="24"/>
              </w:rPr>
            </w:pPr>
            <w:r>
              <w:rPr>
                <w:sz w:val="24"/>
                <w:szCs w:val="24"/>
              </w:rPr>
              <w:t>What functional appliance can you use in a patient who has had first molars extracted</w:t>
            </w:r>
          </w:p>
        </w:tc>
        <w:tc>
          <w:tcPr>
            <w:tcW w:w="5365" w:type="dxa"/>
          </w:tcPr>
          <w:p w:rsidR="00633BC3" w:rsidRPr="00724253" w:rsidRDefault="00633BC3" w:rsidP="00CE6B48">
            <w:pPr>
              <w:rPr>
                <w:sz w:val="24"/>
                <w:szCs w:val="24"/>
              </w:rPr>
            </w:pPr>
            <w:r>
              <w:rPr>
                <w:sz w:val="24"/>
                <w:szCs w:val="24"/>
              </w:rPr>
              <w:t xml:space="preserve">Balter’s Bionator  is best but also Andreson, and </w:t>
            </w:r>
            <w:proofErr w:type="spellStart"/>
            <w:r>
              <w:rPr>
                <w:sz w:val="24"/>
                <w:szCs w:val="24"/>
              </w:rPr>
              <w:t>Bimler</w:t>
            </w:r>
            <w:proofErr w:type="spellEnd"/>
          </w:p>
        </w:tc>
      </w:tr>
      <w:tr w:rsidR="00633BC3" w:rsidRPr="00BC0848" w:rsidTr="006F190C">
        <w:tc>
          <w:tcPr>
            <w:tcW w:w="460" w:type="dxa"/>
          </w:tcPr>
          <w:p w:rsidR="00633BC3" w:rsidRPr="00724253" w:rsidRDefault="00633BC3" w:rsidP="00CE6B48">
            <w:pPr>
              <w:rPr>
                <w:sz w:val="24"/>
                <w:szCs w:val="24"/>
              </w:rPr>
            </w:pPr>
            <w:r>
              <w:rPr>
                <w:sz w:val="24"/>
                <w:szCs w:val="24"/>
              </w:rPr>
              <w:t>29</w:t>
            </w:r>
          </w:p>
        </w:tc>
        <w:tc>
          <w:tcPr>
            <w:tcW w:w="4376" w:type="dxa"/>
          </w:tcPr>
          <w:p w:rsidR="00633BC3" w:rsidRPr="00724253" w:rsidRDefault="00633BC3" w:rsidP="00CE6B48">
            <w:pPr>
              <w:rPr>
                <w:sz w:val="24"/>
                <w:szCs w:val="24"/>
              </w:rPr>
            </w:pPr>
            <w:r>
              <w:rPr>
                <w:sz w:val="24"/>
                <w:szCs w:val="24"/>
              </w:rPr>
              <w:t>Does the removal of third molars prevent lower incisor crowding</w:t>
            </w:r>
          </w:p>
        </w:tc>
        <w:tc>
          <w:tcPr>
            <w:tcW w:w="5365" w:type="dxa"/>
          </w:tcPr>
          <w:p w:rsidR="00633BC3" w:rsidRPr="00724253" w:rsidRDefault="00633BC3" w:rsidP="00CE6B48">
            <w:pPr>
              <w:rPr>
                <w:sz w:val="24"/>
                <w:szCs w:val="24"/>
              </w:rPr>
            </w:pPr>
            <w:r>
              <w:rPr>
                <w:sz w:val="24"/>
                <w:szCs w:val="24"/>
              </w:rPr>
              <w:t xml:space="preserve">Kaplan says no in 1974. </w:t>
            </w:r>
            <w:proofErr w:type="spellStart"/>
            <w:r>
              <w:rPr>
                <w:sz w:val="24"/>
                <w:szCs w:val="24"/>
              </w:rPr>
              <w:t>Karhl-Nieke</w:t>
            </w:r>
            <w:proofErr w:type="spellEnd"/>
            <w:r>
              <w:rPr>
                <w:sz w:val="24"/>
                <w:szCs w:val="24"/>
              </w:rPr>
              <w:t xml:space="preserve"> 1955 found this a positive relationship but not statistically significant</w:t>
            </w:r>
          </w:p>
        </w:tc>
      </w:tr>
      <w:tr w:rsidR="00633BC3" w:rsidRPr="00BC0848" w:rsidTr="006F190C">
        <w:tc>
          <w:tcPr>
            <w:tcW w:w="460" w:type="dxa"/>
          </w:tcPr>
          <w:p w:rsidR="00633BC3" w:rsidRPr="00724253" w:rsidRDefault="00633BC3" w:rsidP="00CE6B48">
            <w:pPr>
              <w:rPr>
                <w:sz w:val="24"/>
                <w:szCs w:val="24"/>
              </w:rPr>
            </w:pPr>
            <w:r>
              <w:rPr>
                <w:sz w:val="24"/>
                <w:szCs w:val="24"/>
              </w:rPr>
              <w:t>30</w:t>
            </w:r>
          </w:p>
        </w:tc>
        <w:tc>
          <w:tcPr>
            <w:tcW w:w="4376" w:type="dxa"/>
          </w:tcPr>
          <w:p w:rsidR="00633BC3" w:rsidRPr="00724253" w:rsidRDefault="00633BC3" w:rsidP="00CE6B48">
            <w:pPr>
              <w:rPr>
                <w:sz w:val="24"/>
                <w:szCs w:val="24"/>
              </w:rPr>
            </w:pPr>
            <w:r>
              <w:rPr>
                <w:sz w:val="24"/>
                <w:szCs w:val="24"/>
              </w:rPr>
              <w:t>In London Space analysis does a + mean space or  crowding</w:t>
            </w:r>
          </w:p>
        </w:tc>
        <w:tc>
          <w:tcPr>
            <w:tcW w:w="5365" w:type="dxa"/>
          </w:tcPr>
          <w:p w:rsidR="00633BC3" w:rsidRPr="00724253" w:rsidRDefault="00633BC3" w:rsidP="00CE6B48">
            <w:pPr>
              <w:rPr>
                <w:sz w:val="24"/>
                <w:szCs w:val="24"/>
              </w:rPr>
            </w:pPr>
            <w:r>
              <w:rPr>
                <w:sz w:val="24"/>
                <w:szCs w:val="24"/>
              </w:rPr>
              <w:t>spacing</w:t>
            </w:r>
          </w:p>
        </w:tc>
      </w:tr>
      <w:tr w:rsidR="00633BC3" w:rsidRPr="00BC0848" w:rsidTr="006F190C">
        <w:tc>
          <w:tcPr>
            <w:tcW w:w="460" w:type="dxa"/>
          </w:tcPr>
          <w:p w:rsidR="00633BC3" w:rsidRPr="00724253" w:rsidRDefault="00633BC3" w:rsidP="00CE6B48">
            <w:pPr>
              <w:rPr>
                <w:sz w:val="24"/>
                <w:szCs w:val="24"/>
              </w:rPr>
            </w:pPr>
            <w:r>
              <w:rPr>
                <w:sz w:val="24"/>
                <w:szCs w:val="24"/>
              </w:rPr>
              <w:t>31</w:t>
            </w:r>
          </w:p>
        </w:tc>
        <w:tc>
          <w:tcPr>
            <w:tcW w:w="4376" w:type="dxa"/>
          </w:tcPr>
          <w:p w:rsidR="00633BC3" w:rsidRPr="00724253" w:rsidRDefault="00633BC3" w:rsidP="00CE6B48">
            <w:pPr>
              <w:rPr>
                <w:sz w:val="24"/>
                <w:szCs w:val="24"/>
              </w:rPr>
            </w:pPr>
            <w:r>
              <w:rPr>
                <w:sz w:val="24"/>
                <w:szCs w:val="24"/>
              </w:rPr>
              <w:t xml:space="preserve">How much extra space comes </w:t>
            </w:r>
            <w:proofErr w:type="spellStart"/>
            <w:r>
              <w:rPr>
                <w:sz w:val="24"/>
                <w:szCs w:val="24"/>
              </w:rPr>
              <w:t>Es</w:t>
            </w:r>
            <w:proofErr w:type="spellEnd"/>
          </w:p>
        </w:tc>
        <w:tc>
          <w:tcPr>
            <w:tcW w:w="5365" w:type="dxa"/>
          </w:tcPr>
          <w:p w:rsidR="00633BC3" w:rsidRPr="00724253" w:rsidRDefault="00633BC3" w:rsidP="00CE6B48">
            <w:pPr>
              <w:rPr>
                <w:sz w:val="24"/>
                <w:szCs w:val="24"/>
              </w:rPr>
            </w:pPr>
            <w:r>
              <w:rPr>
                <w:sz w:val="24"/>
                <w:szCs w:val="24"/>
              </w:rPr>
              <w:t>1mm for the upper and 2 for the lower</w:t>
            </w:r>
          </w:p>
        </w:tc>
      </w:tr>
      <w:tr w:rsidR="00633BC3" w:rsidRPr="00BC0848" w:rsidTr="006F190C">
        <w:tc>
          <w:tcPr>
            <w:tcW w:w="460" w:type="dxa"/>
          </w:tcPr>
          <w:p w:rsidR="00633BC3" w:rsidRPr="00724253" w:rsidRDefault="00633BC3" w:rsidP="00CE6B48">
            <w:pPr>
              <w:rPr>
                <w:sz w:val="24"/>
                <w:szCs w:val="24"/>
              </w:rPr>
            </w:pPr>
            <w:r>
              <w:rPr>
                <w:sz w:val="24"/>
                <w:szCs w:val="24"/>
              </w:rPr>
              <w:t>32</w:t>
            </w:r>
          </w:p>
        </w:tc>
        <w:tc>
          <w:tcPr>
            <w:tcW w:w="4376" w:type="dxa"/>
          </w:tcPr>
          <w:p w:rsidR="00633BC3" w:rsidRPr="00724253" w:rsidRDefault="00633BC3" w:rsidP="00CE6B48">
            <w:pPr>
              <w:rPr>
                <w:sz w:val="24"/>
                <w:szCs w:val="24"/>
              </w:rPr>
            </w:pPr>
            <w:r>
              <w:rPr>
                <w:sz w:val="24"/>
                <w:szCs w:val="24"/>
              </w:rPr>
              <w:t>How much space do you get from expansion</w:t>
            </w:r>
          </w:p>
        </w:tc>
        <w:tc>
          <w:tcPr>
            <w:tcW w:w="5365" w:type="dxa"/>
          </w:tcPr>
          <w:p w:rsidR="00633BC3" w:rsidRDefault="00633BC3" w:rsidP="00633BC3">
            <w:pPr>
              <w:rPr>
                <w:sz w:val="24"/>
                <w:szCs w:val="24"/>
              </w:rPr>
            </w:pPr>
            <w:r>
              <w:rPr>
                <w:sz w:val="24"/>
                <w:szCs w:val="24"/>
              </w:rPr>
              <w:t>0.7mm for every 1mm expansion if RME</w:t>
            </w:r>
          </w:p>
          <w:p w:rsidR="00633BC3" w:rsidRPr="00724253" w:rsidRDefault="00633BC3" w:rsidP="00CE6B48">
            <w:pPr>
              <w:rPr>
                <w:sz w:val="24"/>
                <w:szCs w:val="24"/>
              </w:rPr>
            </w:pPr>
            <w:r>
              <w:rPr>
                <w:sz w:val="24"/>
                <w:szCs w:val="24"/>
              </w:rPr>
              <w:t>0.5mm for every 1mm expansion if URA or quad</w:t>
            </w:r>
          </w:p>
        </w:tc>
      </w:tr>
      <w:tr w:rsidR="00633BC3" w:rsidRPr="00BC0848" w:rsidTr="006F190C">
        <w:tc>
          <w:tcPr>
            <w:tcW w:w="460" w:type="dxa"/>
          </w:tcPr>
          <w:p w:rsidR="00633BC3" w:rsidRPr="00724253" w:rsidRDefault="00633BC3" w:rsidP="00CE6B48">
            <w:pPr>
              <w:rPr>
                <w:sz w:val="24"/>
                <w:szCs w:val="24"/>
              </w:rPr>
            </w:pPr>
            <w:r>
              <w:rPr>
                <w:sz w:val="24"/>
                <w:szCs w:val="24"/>
              </w:rPr>
              <w:t>33</w:t>
            </w:r>
          </w:p>
        </w:tc>
        <w:tc>
          <w:tcPr>
            <w:tcW w:w="4376" w:type="dxa"/>
          </w:tcPr>
          <w:p w:rsidR="00633BC3" w:rsidRPr="00724253" w:rsidRDefault="00633BC3" w:rsidP="00CE6B48">
            <w:pPr>
              <w:rPr>
                <w:sz w:val="24"/>
                <w:szCs w:val="24"/>
              </w:rPr>
            </w:pPr>
            <w:r>
              <w:rPr>
                <w:sz w:val="24"/>
                <w:szCs w:val="24"/>
              </w:rPr>
              <w:t>How much space to relieve crowding do you get from the extraction of a first pre-molar</w:t>
            </w:r>
          </w:p>
        </w:tc>
        <w:tc>
          <w:tcPr>
            <w:tcW w:w="5365" w:type="dxa"/>
          </w:tcPr>
          <w:p w:rsidR="00633BC3" w:rsidRDefault="00633BC3" w:rsidP="00633BC3">
            <w:pPr>
              <w:rPr>
                <w:sz w:val="24"/>
                <w:szCs w:val="24"/>
              </w:rPr>
            </w:pPr>
            <w:r>
              <w:rPr>
                <w:sz w:val="24"/>
                <w:szCs w:val="24"/>
              </w:rPr>
              <w:t>Between 40 and 60 % of the width of the tooth</w:t>
            </w:r>
          </w:p>
          <w:p w:rsidR="00633BC3" w:rsidRPr="00724253" w:rsidRDefault="00633BC3" w:rsidP="00CE6B48">
            <w:pPr>
              <w:rPr>
                <w:sz w:val="24"/>
                <w:szCs w:val="24"/>
              </w:rPr>
            </w:pPr>
            <w:r>
              <w:rPr>
                <w:sz w:val="24"/>
                <w:szCs w:val="24"/>
              </w:rPr>
              <w:t>Shall we say half</w:t>
            </w:r>
          </w:p>
        </w:tc>
      </w:tr>
      <w:tr w:rsidR="00633BC3" w:rsidRPr="00BC0848" w:rsidTr="006F190C">
        <w:tc>
          <w:tcPr>
            <w:tcW w:w="460" w:type="dxa"/>
          </w:tcPr>
          <w:p w:rsidR="00633BC3" w:rsidRPr="00724253" w:rsidRDefault="00633BC3" w:rsidP="00CE6B48">
            <w:pPr>
              <w:rPr>
                <w:sz w:val="24"/>
                <w:szCs w:val="24"/>
              </w:rPr>
            </w:pPr>
            <w:r>
              <w:rPr>
                <w:sz w:val="24"/>
                <w:szCs w:val="24"/>
              </w:rPr>
              <w:t>34</w:t>
            </w:r>
          </w:p>
        </w:tc>
        <w:tc>
          <w:tcPr>
            <w:tcW w:w="4376" w:type="dxa"/>
          </w:tcPr>
          <w:p w:rsidR="00633BC3" w:rsidRPr="00724253" w:rsidRDefault="00633BC3" w:rsidP="00CE6B48">
            <w:pPr>
              <w:rPr>
                <w:sz w:val="24"/>
                <w:szCs w:val="24"/>
              </w:rPr>
            </w:pPr>
            <w:r>
              <w:rPr>
                <w:sz w:val="24"/>
                <w:szCs w:val="24"/>
              </w:rPr>
              <w:t>How much for a second premolar</w:t>
            </w:r>
          </w:p>
        </w:tc>
        <w:tc>
          <w:tcPr>
            <w:tcW w:w="5365" w:type="dxa"/>
          </w:tcPr>
          <w:p w:rsidR="00633BC3" w:rsidRPr="00724253" w:rsidRDefault="00633BC3" w:rsidP="00CE6B48">
            <w:pPr>
              <w:rPr>
                <w:sz w:val="24"/>
                <w:szCs w:val="24"/>
              </w:rPr>
            </w:pPr>
            <w:r>
              <w:rPr>
                <w:sz w:val="24"/>
                <w:szCs w:val="24"/>
              </w:rPr>
              <w:t>25-50% shall we say a third</w:t>
            </w:r>
          </w:p>
        </w:tc>
      </w:tr>
      <w:tr w:rsidR="00633BC3" w:rsidRPr="009E082E" w:rsidTr="006F190C">
        <w:tc>
          <w:tcPr>
            <w:tcW w:w="460" w:type="dxa"/>
          </w:tcPr>
          <w:p w:rsidR="00633BC3" w:rsidRPr="00724253" w:rsidRDefault="00633BC3" w:rsidP="00CE6B48">
            <w:pPr>
              <w:rPr>
                <w:sz w:val="24"/>
                <w:szCs w:val="24"/>
              </w:rPr>
            </w:pPr>
            <w:r>
              <w:rPr>
                <w:sz w:val="24"/>
                <w:szCs w:val="24"/>
              </w:rPr>
              <w:t>35</w:t>
            </w:r>
          </w:p>
        </w:tc>
        <w:tc>
          <w:tcPr>
            <w:tcW w:w="4376" w:type="dxa"/>
          </w:tcPr>
          <w:p w:rsidR="00633BC3" w:rsidRPr="00724253" w:rsidRDefault="00633BC3" w:rsidP="00CE6B48">
            <w:pPr>
              <w:rPr>
                <w:sz w:val="24"/>
                <w:szCs w:val="24"/>
              </w:rPr>
            </w:pPr>
            <w:r>
              <w:rPr>
                <w:sz w:val="24"/>
                <w:szCs w:val="24"/>
              </w:rPr>
              <w:t>How much space is needed to level the curve of Spee</w:t>
            </w:r>
          </w:p>
        </w:tc>
        <w:tc>
          <w:tcPr>
            <w:tcW w:w="5365" w:type="dxa"/>
          </w:tcPr>
          <w:p w:rsidR="00633BC3" w:rsidRDefault="00633BC3" w:rsidP="00633BC3">
            <w:pPr>
              <w:rPr>
                <w:sz w:val="24"/>
                <w:szCs w:val="24"/>
              </w:rPr>
            </w:pPr>
            <w:r>
              <w:rPr>
                <w:sz w:val="24"/>
                <w:szCs w:val="24"/>
              </w:rPr>
              <w:t>Nothing if lower premolars are to be extracted</w:t>
            </w:r>
          </w:p>
          <w:p w:rsidR="00633BC3" w:rsidRPr="00724253" w:rsidRDefault="00633BC3" w:rsidP="00CE6B48">
            <w:pPr>
              <w:rPr>
                <w:sz w:val="24"/>
                <w:szCs w:val="24"/>
              </w:rPr>
            </w:pPr>
            <w:r>
              <w:rPr>
                <w:sz w:val="24"/>
                <w:szCs w:val="24"/>
              </w:rPr>
              <w:t>1mm for a 3mm deep curve. 1.5 for a 4mm curve and 2 mm for a 5mm deep curve</w:t>
            </w:r>
          </w:p>
        </w:tc>
      </w:tr>
      <w:tr w:rsidR="00633BC3" w:rsidRPr="009E082E" w:rsidTr="006F190C">
        <w:tc>
          <w:tcPr>
            <w:tcW w:w="460" w:type="dxa"/>
          </w:tcPr>
          <w:p w:rsidR="00633BC3" w:rsidRPr="00724253" w:rsidRDefault="00633BC3" w:rsidP="00633BC3">
            <w:pPr>
              <w:rPr>
                <w:sz w:val="24"/>
                <w:szCs w:val="24"/>
              </w:rPr>
            </w:pPr>
            <w:r>
              <w:rPr>
                <w:sz w:val="24"/>
                <w:szCs w:val="24"/>
              </w:rPr>
              <w:t xml:space="preserve">36 </w:t>
            </w:r>
          </w:p>
        </w:tc>
        <w:tc>
          <w:tcPr>
            <w:tcW w:w="4376" w:type="dxa"/>
          </w:tcPr>
          <w:p w:rsidR="00633BC3" w:rsidRPr="00724253" w:rsidRDefault="00633BC3" w:rsidP="00CE6B48">
            <w:pPr>
              <w:rPr>
                <w:sz w:val="24"/>
                <w:szCs w:val="24"/>
              </w:rPr>
            </w:pPr>
            <w:r>
              <w:rPr>
                <w:sz w:val="24"/>
                <w:szCs w:val="24"/>
              </w:rPr>
              <w:t xml:space="preserve">Deferring the choice of extractions until after alignment is called what </w:t>
            </w:r>
          </w:p>
        </w:tc>
        <w:tc>
          <w:tcPr>
            <w:tcW w:w="5365" w:type="dxa"/>
          </w:tcPr>
          <w:p w:rsidR="00633BC3" w:rsidRPr="00724253" w:rsidRDefault="00633BC3" w:rsidP="00CE6B48">
            <w:pPr>
              <w:rPr>
                <w:sz w:val="24"/>
                <w:szCs w:val="24"/>
              </w:rPr>
            </w:pPr>
            <w:r>
              <w:rPr>
                <w:sz w:val="24"/>
                <w:szCs w:val="24"/>
              </w:rPr>
              <w:t>Therapeutic Diagnosis</w:t>
            </w:r>
          </w:p>
        </w:tc>
      </w:tr>
      <w:tr w:rsidR="00633BC3" w:rsidRPr="009E082E" w:rsidTr="006F190C">
        <w:tc>
          <w:tcPr>
            <w:tcW w:w="460" w:type="dxa"/>
          </w:tcPr>
          <w:p w:rsidR="00633BC3" w:rsidRPr="00724253" w:rsidRDefault="00633BC3" w:rsidP="00CE6B48">
            <w:pPr>
              <w:rPr>
                <w:sz w:val="24"/>
                <w:szCs w:val="24"/>
              </w:rPr>
            </w:pPr>
            <w:r>
              <w:rPr>
                <w:sz w:val="24"/>
                <w:szCs w:val="24"/>
              </w:rPr>
              <w:t>37</w:t>
            </w:r>
          </w:p>
        </w:tc>
        <w:tc>
          <w:tcPr>
            <w:tcW w:w="4376" w:type="dxa"/>
          </w:tcPr>
          <w:p w:rsidR="00633BC3" w:rsidRPr="00724253" w:rsidRDefault="00633BC3" w:rsidP="00CE6B48">
            <w:pPr>
              <w:rPr>
                <w:sz w:val="24"/>
                <w:szCs w:val="24"/>
              </w:rPr>
            </w:pPr>
            <w:r>
              <w:rPr>
                <w:sz w:val="24"/>
                <w:szCs w:val="24"/>
              </w:rPr>
              <w:t>How did Little measure lower incisor crowding</w:t>
            </w:r>
          </w:p>
        </w:tc>
        <w:tc>
          <w:tcPr>
            <w:tcW w:w="5365" w:type="dxa"/>
          </w:tcPr>
          <w:p w:rsidR="00633BC3" w:rsidRPr="00724253" w:rsidRDefault="00633BC3" w:rsidP="00CE6B48">
            <w:pPr>
              <w:rPr>
                <w:sz w:val="24"/>
                <w:szCs w:val="24"/>
              </w:rPr>
            </w:pPr>
            <w:r>
              <w:rPr>
                <w:sz w:val="24"/>
                <w:szCs w:val="24"/>
              </w:rPr>
              <w:t>The irregularity index measures the distance between anatomical contact pointe lower 3-3</w:t>
            </w:r>
          </w:p>
        </w:tc>
      </w:tr>
      <w:tr w:rsidR="00633BC3" w:rsidRPr="009E082E" w:rsidTr="006F190C">
        <w:tc>
          <w:tcPr>
            <w:tcW w:w="460" w:type="dxa"/>
          </w:tcPr>
          <w:p w:rsidR="00633BC3" w:rsidRPr="00724253" w:rsidRDefault="00633BC3" w:rsidP="00CE6B48">
            <w:pPr>
              <w:rPr>
                <w:sz w:val="24"/>
                <w:szCs w:val="24"/>
              </w:rPr>
            </w:pPr>
            <w:r>
              <w:rPr>
                <w:sz w:val="24"/>
                <w:szCs w:val="24"/>
              </w:rPr>
              <w:t>38</w:t>
            </w:r>
          </w:p>
        </w:tc>
        <w:tc>
          <w:tcPr>
            <w:tcW w:w="4376" w:type="dxa"/>
          </w:tcPr>
          <w:p w:rsidR="00633BC3" w:rsidRPr="00724253" w:rsidRDefault="00633BC3" w:rsidP="00CE6B48">
            <w:pPr>
              <w:rPr>
                <w:sz w:val="24"/>
                <w:szCs w:val="24"/>
              </w:rPr>
            </w:pPr>
            <w:r>
              <w:rPr>
                <w:sz w:val="24"/>
                <w:szCs w:val="24"/>
              </w:rPr>
              <w:t xml:space="preserve"> When little looked at treated cases  10 years out of retention  how many had satisfactory alignment and how many marked crowding</w:t>
            </w:r>
          </w:p>
        </w:tc>
        <w:tc>
          <w:tcPr>
            <w:tcW w:w="5365" w:type="dxa"/>
          </w:tcPr>
          <w:p w:rsidR="00633BC3" w:rsidRPr="00724253" w:rsidRDefault="008F3644" w:rsidP="00CE6B48">
            <w:pPr>
              <w:rPr>
                <w:sz w:val="24"/>
                <w:szCs w:val="24"/>
              </w:rPr>
            </w:pPr>
            <w:r>
              <w:rPr>
                <w:sz w:val="24"/>
                <w:szCs w:val="24"/>
              </w:rPr>
              <w:t>30% had satisfactory alignment 7</w:t>
            </w:r>
            <w:r w:rsidR="00633BC3">
              <w:rPr>
                <w:sz w:val="24"/>
                <w:szCs w:val="24"/>
              </w:rPr>
              <w:t>0% were crowded and  20% showed marked crowding</w:t>
            </w:r>
          </w:p>
        </w:tc>
      </w:tr>
      <w:tr w:rsidR="00633BC3" w:rsidRPr="009E082E" w:rsidTr="006F190C">
        <w:tc>
          <w:tcPr>
            <w:tcW w:w="460" w:type="dxa"/>
          </w:tcPr>
          <w:p w:rsidR="00633BC3" w:rsidRPr="00724253" w:rsidRDefault="00633BC3" w:rsidP="00CE6B48">
            <w:pPr>
              <w:rPr>
                <w:sz w:val="24"/>
                <w:szCs w:val="24"/>
              </w:rPr>
            </w:pPr>
            <w:r>
              <w:rPr>
                <w:sz w:val="24"/>
                <w:szCs w:val="24"/>
              </w:rPr>
              <w:t>39</w:t>
            </w:r>
          </w:p>
        </w:tc>
        <w:tc>
          <w:tcPr>
            <w:tcW w:w="4376" w:type="dxa"/>
          </w:tcPr>
          <w:p w:rsidR="00633BC3" w:rsidRPr="00724253" w:rsidRDefault="00633BC3" w:rsidP="00CE6B48">
            <w:pPr>
              <w:rPr>
                <w:sz w:val="24"/>
                <w:szCs w:val="24"/>
              </w:rPr>
            </w:pPr>
            <w:r>
              <w:rPr>
                <w:sz w:val="24"/>
                <w:szCs w:val="24"/>
              </w:rPr>
              <w:t>How many had satisfactory alignment after 20 years</w:t>
            </w:r>
          </w:p>
        </w:tc>
        <w:tc>
          <w:tcPr>
            <w:tcW w:w="5365" w:type="dxa"/>
          </w:tcPr>
          <w:p w:rsidR="00633BC3" w:rsidRPr="00724253" w:rsidRDefault="00633BC3" w:rsidP="00CE6B48">
            <w:pPr>
              <w:rPr>
                <w:sz w:val="24"/>
                <w:szCs w:val="24"/>
              </w:rPr>
            </w:pPr>
            <w:r>
              <w:rPr>
                <w:sz w:val="24"/>
                <w:szCs w:val="24"/>
              </w:rPr>
              <w:t>10%</w:t>
            </w:r>
          </w:p>
        </w:tc>
      </w:tr>
      <w:tr w:rsidR="00633BC3" w:rsidRPr="009E082E" w:rsidTr="006F190C">
        <w:tc>
          <w:tcPr>
            <w:tcW w:w="460" w:type="dxa"/>
          </w:tcPr>
          <w:p w:rsidR="00633BC3" w:rsidRPr="00724253" w:rsidRDefault="00633BC3" w:rsidP="00CE6B48">
            <w:pPr>
              <w:rPr>
                <w:sz w:val="24"/>
                <w:szCs w:val="24"/>
              </w:rPr>
            </w:pPr>
            <w:r>
              <w:rPr>
                <w:sz w:val="24"/>
                <w:szCs w:val="24"/>
              </w:rPr>
              <w:t>40</w:t>
            </w:r>
          </w:p>
        </w:tc>
        <w:tc>
          <w:tcPr>
            <w:tcW w:w="4376" w:type="dxa"/>
          </w:tcPr>
          <w:p w:rsidR="00633BC3" w:rsidRPr="00724253" w:rsidRDefault="00633BC3" w:rsidP="00CE6B48">
            <w:pPr>
              <w:rPr>
                <w:sz w:val="24"/>
                <w:szCs w:val="24"/>
              </w:rPr>
            </w:pPr>
            <w:r>
              <w:rPr>
                <w:sz w:val="24"/>
                <w:szCs w:val="24"/>
              </w:rPr>
              <w:t>What does a Moyers prediction table try to predict</w:t>
            </w:r>
          </w:p>
        </w:tc>
        <w:tc>
          <w:tcPr>
            <w:tcW w:w="5365" w:type="dxa"/>
          </w:tcPr>
          <w:p w:rsidR="00633BC3" w:rsidRPr="00724253" w:rsidRDefault="00633BC3" w:rsidP="00CE6B48">
            <w:pPr>
              <w:rPr>
                <w:sz w:val="24"/>
                <w:szCs w:val="24"/>
              </w:rPr>
            </w:pPr>
            <w:r>
              <w:rPr>
                <w:sz w:val="24"/>
                <w:szCs w:val="24"/>
              </w:rPr>
              <w:t>You can use  the width of the lower incisors to predict the  width of upper 3,4,5 or lower 3,4,5</w:t>
            </w:r>
          </w:p>
        </w:tc>
      </w:tr>
      <w:tr w:rsidR="00633BC3" w:rsidRPr="009E082E" w:rsidTr="006F190C">
        <w:tc>
          <w:tcPr>
            <w:tcW w:w="460" w:type="dxa"/>
          </w:tcPr>
          <w:p w:rsidR="00633BC3" w:rsidRPr="00724253" w:rsidRDefault="00633BC3" w:rsidP="00CE6B48">
            <w:pPr>
              <w:rPr>
                <w:sz w:val="24"/>
                <w:szCs w:val="24"/>
              </w:rPr>
            </w:pPr>
            <w:r>
              <w:rPr>
                <w:sz w:val="24"/>
                <w:szCs w:val="24"/>
              </w:rPr>
              <w:t>41</w:t>
            </w:r>
          </w:p>
        </w:tc>
        <w:tc>
          <w:tcPr>
            <w:tcW w:w="4376" w:type="dxa"/>
          </w:tcPr>
          <w:p w:rsidR="00633BC3" w:rsidRPr="00724253" w:rsidRDefault="00633BC3" w:rsidP="00CE6B48">
            <w:pPr>
              <w:rPr>
                <w:sz w:val="24"/>
                <w:szCs w:val="24"/>
              </w:rPr>
            </w:pPr>
            <w:r>
              <w:rPr>
                <w:sz w:val="24"/>
                <w:szCs w:val="24"/>
              </w:rPr>
              <w:t>What is the weakness of this method</w:t>
            </w:r>
          </w:p>
        </w:tc>
        <w:tc>
          <w:tcPr>
            <w:tcW w:w="5365" w:type="dxa"/>
          </w:tcPr>
          <w:p w:rsidR="00633BC3" w:rsidRPr="00724253" w:rsidRDefault="00633BC3" w:rsidP="00CE6B48">
            <w:pPr>
              <w:rPr>
                <w:sz w:val="24"/>
                <w:szCs w:val="24"/>
              </w:rPr>
            </w:pPr>
            <w:r>
              <w:rPr>
                <w:sz w:val="24"/>
                <w:szCs w:val="24"/>
              </w:rPr>
              <w:t xml:space="preserve">Only predicts average sizes and for white </w:t>
            </w:r>
            <w:r w:rsidR="00414DE5">
              <w:rPr>
                <w:sz w:val="24"/>
                <w:szCs w:val="24"/>
              </w:rPr>
              <w:t>Caucasians</w:t>
            </w:r>
          </w:p>
        </w:tc>
      </w:tr>
      <w:tr w:rsidR="00633BC3" w:rsidRPr="009E082E" w:rsidTr="006F190C">
        <w:tc>
          <w:tcPr>
            <w:tcW w:w="460" w:type="dxa"/>
          </w:tcPr>
          <w:p w:rsidR="00633BC3" w:rsidRPr="00724253" w:rsidRDefault="00633BC3" w:rsidP="00CE6B48">
            <w:pPr>
              <w:rPr>
                <w:sz w:val="24"/>
                <w:szCs w:val="24"/>
              </w:rPr>
            </w:pPr>
            <w:r>
              <w:rPr>
                <w:sz w:val="24"/>
                <w:szCs w:val="24"/>
              </w:rPr>
              <w:lastRenderedPageBreak/>
              <w:t>42</w:t>
            </w:r>
          </w:p>
        </w:tc>
        <w:tc>
          <w:tcPr>
            <w:tcW w:w="4376" w:type="dxa"/>
          </w:tcPr>
          <w:p w:rsidR="00633BC3" w:rsidRPr="00724253" w:rsidRDefault="00633BC3" w:rsidP="00CE6B48">
            <w:pPr>
              <w:rPr>
                <w:sz w:val="24"/>
                <w:szCs w:val="24"/>
              </w:rPr>
            </w:pPr>
            <w:r>
              <w:rPr>
                <w:sz w:val="24"/>
                <w:szCs w:val="24"/>
              </w:rPr>
              <w:t>At what age should the lips lie on Ricketts E-plane (or Esthetic plane)</w:t>
            </w:r>
          </w:p>
        </w:tc>
        <w:tc>
          <w:tcPr>
            <w:tcW w:w="5365" w:type="dxa"/>
          </w:tcPr>
          <w:p w:rsidR="00633BC3" w:rsidRPr="00724253" w:rsidRDefault="00633BC3" w:rsidP="00CE6B48">
            <w:pPr>
              <w:rPr>
                <w:sz w:val="24"/>
                <w:szCs w:val="24"/>
              </w:rPr>
            </w:pPr>
            <w:r>
              <w:rPr>
                <w:sz w:val="24"/>
                <w:szCs w:val="24"/>
              </w:rPr>
              <w:t>10 years of age</w:t>
            </w:r>
          </w:p>
        </w:tc>
      </w:tr>
      <w:tr w:rsidR="00633BC3" w:rsidRPr="009E082E" w:rsidTr="006F190C">
        <w:trPr>
          <w:trHeight w:val="1015"/>
        </w:trPr>
        <w:tc>
          <w:tcPr>
            <w:tcW w:w="460" w:type="dxa"/>
          </w:tcPr>
          <w:p w:rsidR="00633BC3" w:rsidRPr="00724253" w:rsidRDefault="00633BC3" w:rsidP="00CE6B48">
            <w:pPr>
              <w:rPr>
                <w:sz w:val="24"/>
                <w:szCs w:val="24"/>
              </w:rPr>
            </w:pPr>
            <w:r>
              <w:rPr>
                <w:sz w:val="24"/>
                <w:szCs w:val="24"/>
              </w:rPr>
              <w:t>43</w:t>
            </w:r>
          </w:p>
        </w:tc>
        <w:tc>
          <w:tcPr>
            <w:tcW w:w="4376" w:type="dxa"/>
          </w:tcPr>
          <w:p w:rsidR="00633BC3" w:rsidRPr="00724253" w:rsidRDefault="00633BC3" w:rsidP="00CE6B48">
            <w:pPr>
              <w:rPr>
                <w:sz w:val="24"/>
                <w:szCs w:val="24"/>
              </w:rPr>
            </w:pPr>
            <w:r>
              <w:rPr>
                <w:sz w:val="24"/>
                <w:szCs w:val="24"/>
              </w:rPr>
              <w:t>How do you calculate Bolton’s overall ration and anterior ratio</w:t>
            </w:r>
          </w:p>
        </w:tc>
        <w:tc>
          <w:tcPr>
            <w:tcW w:w="5365" w:type="dxa"/>
          </w:tcPr>
          <w:p w:rsidR="00633BC3" w:rsidRDefault="00633BC3" w:rsidP="00633BC3">
            <w:pPr>
              <w:rPr>
                <w:sz w:val="24"/>
                <w:szCs w:val="24"/>
              </w:rPr>
            </w:pPr>
            <w:r>
              <w:rPr>
                <w:sz w:val="24"/>
                <w:szCs w:val="24"/>
              </w:rPr>
              <w:t>Overall-Mandibular 6-6 width over Max 6-6 width</w:t>
            </w:r>
          </w:p>
          <w:p w:rsidR="00633BC3" w:rsidRPr="00724253" w:rsidRDefault="00633BC3" w:rsidP="00CE6B48">
            <w:pPr>
              <w:rPr>
                <w:sz w:val="24"/>
                <w:szCs w:val="24"/>
              </w:rPr>
            </w:pPr>
            <w:r>
              <w:rPr>
                <w:sz w:val="24"/>
                <w:szCs w:val="24"/>
              </w:rPr>
              <w:t>Anterior Mandibular 3-3 over Max 3-3</w:t>
            </w:r>
          </w:p>
        </w:tc>
      </w:tr>
      <w:tr w:rsidR="00633BC3" w:rsidRPr="009E082E" w:rsidTr="006F190C">
        <w:tc>
          <w:tcPr>
            <w:tcW w:w="460" w:type="dxa"/>
          </w:tcPr>
          <w:p w:rsidR="00633BC3" w:rsidRPr="00724253" w:rsidRDefault="00633BC3" w:rsidP="00CE6B48">
            <w:pPr>
              <w:rPr>
                <w:sz w:val="24"/>
                <w:szCs w:val="24"/>
              </w:rPr>
            </w:pPr>
            <w:r>
              <w:rPr>
                <w:sz w:val="24"/>
                <w:szCs w:val="24"/>
              </w:rPr>
              <w:t>44</w:t>
            </w:r>
          </w:p>
        </w:tc>
        <w:tc>
          <w:tcPr>
            <w:tcW w:w="4376" w:type="dxa"/>
          </w:tcPr>
          <w:p w:rsidR="00633BC3" w:rsidRPr="00724253" w:rsidRDefault="00633BC3" w:rsidP="00CE6B48">
            <w:pPr>
              <w:rPr>
                <w:sz w:val="24"/>
                <w:szCs w:val="24"/>
              </w:rPr>
            </w:pPr>
            <w:r>
              <w:rPr>
                <w:sz w:val="24"/>
                <w:szCs w:val="24"/>
              </w:rPr>
              <w:t>What are average figures</w:t>
            </w:r>
          </w:p>
        </w:tc>
        <w:tc>
          <w:tcPr>
            <w:tcW w:w="5365" w:type="dxa"/>
          </w:tcPr>
          <w:p w:rsidR="00633BC3" w:rsidRDefault="00633BC3" w:rsidP="00633BC3">
            <w:pPr>
              <w:rPr>
                <w:sz w:val="24"/>
                <w:szCs w:val="24"/>
              </w:rPr>
            </w:pPr>
            <w:r>
              <w:rPr>
                <w:sz w:val="24"/>
                <w:szCs w:val="24"/>
              </w:rPr>
              <w:t>Overall 91.3 sd 1.91</w:t>
            </w:r>
          </w:p>
          <w:p w:rsidR="00633BC3" w:rsidRPr="00724253" w:rsidRDefault="00633BC3" w:rsidP="00CE6B48">
            <w:pPr>
              <w:rPr>
                <w:sz w:val="24"/>
                <w:szCs w:val="24"/>
              </w:rPr>
            </w:pPr>
            <w:r>
              <w:rPr>
                <w:sz w:val="24"/>
                <w:szCs w:val="24"/>
              </w:rPr>
              <w:t>Anterior 77.2 sd 1.65</w:t>
            </w:r>
          </w:p>
        </w:tc>
      </w:tr>
      <w:tr w:rsidR="00633BC3" w:rsidRPr="009E082E" w:rsidTr="006F190C">
        <w:tc>
          <w:tcPr>
            <w:tcW w:w="460" w:type="dxa"/>
          </w:tcPr>
          <w:p w:rsidR="00633BC3" w:rsidRPr="00724253" w:rsidRDefault="00633BC3" w:rsidP="00CE6B48">
            <w:pPr>
              <w:rPr>
                <w:sz w:val="24"/>
                <w:szCs w:val="24"/>
              </w:rPr>
            </w:pPr>
            <w:r>
              <w:rPr>
                <w:sz w:val="24"/>
                <w:szCs w:val="24"/>
              </w:rPr>
              <w:t>45</w:t>
            </w:r>
          </w:p>
        </w:tc>
        <w:tc>
          <w:tcPr>
            <w:tcW w:w="4376" w:type="dxa"/>
          </w:tcPr>
          <w:p w:rsidR="00633BC3" w:rsidRPr="00724253" w:rsidRDefault="00633BC3" w:rsidP="00CE6B48">
            <w:pPr>
              <w:rPr>
                <w:sz w:val="24"/>
                <w:szCs w:val="24"/>
              </w:rPr>
            </w:pPr>
            <w:r>
              <w:rPr>
                <w:sz w:val="24"/>
                <w:szCs w:val="24"/>
              </w:rPr>
              <w:t>What is the difference between an Angle class II div ii malocclusion and a British standard II div ii</w:t>
            </w:r>
          </w:p>
        </w:tc>
        <w:tc>
          <w:tcPr>
            <w:tcW w:w="5365" w:type="dxa"/>
          </w:tcPr>
          <w:p w:rsidR="00633BC3" w:rsidRDefault="00633BC3" w:rsidP="00633BC3">
            <w:pPr>
              <w:rPr>
                <w:sz w:val="24"/>
                <w:szCs w:val="24"/>
              </w:rPr>
            </w:pPr>
            <w:r>
              <w:rPr>
                <w:sz w:val="24"/>
                <w:szCs w:val="24"/>
              </w:rPr>
              <w:t xml:space="preserve">Angle II div ii Class II molars and normal overjet </w:t>
            </w:r>
          </w:p>
          <w:p w:rsidR="00633BC3" w:rsidRPr="00724253" w:rsidRDefault="00633BC3" w:rsidP="00CE6B48">
            <w:pPr>
              <w:rPr>
                <w:sz w:val="24"/>
                <w:szCs w:val="24"/>
              </w:rPr>
            </w:pPr>
            <w:r>
              <w:rPr>
                <w:sz w:val="24"/>
                <w:szCs w:val="24"/>
              </w:rPr>
              <w:t>BS  Lower incisors bite behind cingulum and upper incisors retroclined</w:t>
            </w:r>
          </w:p>
        </w:tc>
      </w:tr>
      <w:tr w:rsidR="00633BC3" w:rsidRPr="009E082E" w:rsidTr="006F190C">
        <w:tc>
          <w:tcPr>
            <w:tcW w:w="460" w:type="dxa"/>
          </w:tcPr>
          <w:p w:rsidR="00633BC3" w:rsidRPr="00724253" w:rsidRDefault="00633BC3" w:rsidP="00CE6B48">
            <w:pPr>
              <w:rPr>
                <w:sz w:val="24"/>
                <w:szCs w:val="24"/>
              </w:rPr>
            </w:pPr>
            <w:r>
              <w:rPr>
                <w:sz w:val="24"/>
                <w:szCs w:val="24"/>
              </w:rPr>
              <w:t>46</w:t>
            </w:r>
          </w:p>
        </w:tc>
        <w:tc>
          <w:tcPr>
            <w:tcW w:w="4376" w:type="dxa"/>
          </w:tcPr>
          <w:p w:rsidR="00633BC3" w:rsidRPr="00724253" w:rsidRDefault="00633BC3" w:rsidP="00CE6B48">
            <w:pPr>
              <w:rPr>
                <w:sz w:val="24"/>
                <w:szCs w:val="24"/>
              </w:rPr>
            </w:pPr>
            <w:r>
              <w:rPr>
                <w:sz w:val="24"/>
                <w:szCs w:val="24"/>
              </w:rPr>
              <w:t>Sagittal dental base relationship is more commonly called:</w:t>
            </w:r>
          </w:p>
        </w:tc>
        <w:tc>
          <w:tcPr>
            <w:tcW w:w="5365" w:type="dxa"/>
          </w:tcPr>
          <w:p w:rsidR="00633BC3" w:rsidRPr="00724253" w:rsidRDefault="00633BC3" w:rsidP="00CE6B48">
            <w:pPr>
              <w:rPr>
                <w:sz w:val="24"/>
                <w:szCs w:val="24"/>
              </w:rPr>
            </w:pPr>
            <w:r>
              <w:rPr>
                <w:sz w:val="24"/>
                <w:szCs w:val="24"/>
              </w:rPr>
              <w:t>Skeletal pattern</w:t>
            </w:r>
          </w:p>
        </w:tc>
      </w:tr>
      <w:tr w:rsidR="00633BC3" w:rsidRPr="009E082E" w:rsidTr="006F190C">
        <w:tc>
          <w:tcPr>
            <w:tcW w:w="460" w:type="dxa"/>
          </w:tcPr>
          <w:p w:rsidR="00633BC3" w:rsidRPr="00724253" w:rsidRDefault="00633BC3" w:rsidP="00CE6B48">
            <w:pPr>
              <w:rPr>
                <w:sz w:val="24"/>
                <w:szCs w:val="24"/>
              </w:rPr>
            </w:pPr>
            <w:r>
              <w:rPr>
                <w:sz w:val="24"/>
                <w:szCs w:val="24"/>
              </w:rPr>
              <w:t>47</w:t>
            </w:r>
          </w:p>
        </w:tc>
        <w:tc>
          <w:tcPr>
            <w:tcW w:w="4376" w:type="dxa"/>
          </w:tcPr>
          <w:p w:rsidR="00633BC3" w:rsidRPr="00724253" w:rsidRDefault="00633BC3" w:rsidP="00CE6B48">
            <w:pPr>
              <w:rPr>
                <w:sz w:val="24"/>
                <w:szCs w:val="24"/>
              </w:rPr>
            </w:pPr>
            <w:r>
              <w:rPr>
                <w:sz w:val="24"/>
                <w:szCs w:val="24"/>
              </w:rPr>
              <w:t>According to Linder Aronson what are the skeletal effects of mouth breathing</w:t>
            </w:r>
          </w:p>
        </w:tc>
        <w:tc>
          <w:tcPr>
            <w:tcW w:w="5365" w:type="dxa"/>
          </w:tcPr>
          <w:p w:rsidR="00633BC3" w:rsidRPr="00724253" w:rsidRDefault="00633BC3" w:rsidP="00CE6B48">
            <w:pPr>
              <w:rPr>
                <w:sz w:val="24"/>
                <w:szCs w:val="24"/>
              </w:rPr>
            </w:pPr>
            <w:r>
              <w:rPr>
                <w:sz w:val="24"/>
                <w:szCs w:val="24"/>
              </w:rPr>
              <w:t>High FM angle and narrow palate</w:t>
            </w:r>
          </w:p>
        </w:tc>
      </w:tr>
      <w:tr w:rsidR="00633BC3" w:rsidRPr="009E082E" w:rsidTr="006F190C">
        <w:tc>
          <w:tcPr>
            <w:tcW w:w="460" w:type="dxa"/>
          </w:tcPr>
          <w:p w:rsidR="00633BC3" w:rsidRPr="00724253" w:rsidRDefault="00633BC3" w:rsidP="005C30FE">
            <w:pPr>
              <w:rPr>
                <w:sz w:val="24"/>
                <w:szCs w:val="24"/>
              </w:rPr>
            </w:pPr>
            <w:r>
              <w:rPr>
                <w:sz w:val="24"/>
                <w:szCs w:val="24"/>
              </w:rPr>
              <w:t>48</w:t>
            </w:r>
          </w:p>
        </w:tc>
        <w:tc>
          <w:tcPr>
            <w:tcW w:w="4376" w:type="dxa"/>
          </w:tcPr>
          <w:p w:rsidR="00633BC3" w:rsidRPr="00724253" w:rsidRDefault="00633BC3" w:rsidP="005C30FE">
            <w:pPr>
              <w:rPr>
                <w:sz w:val="24"/>
                <w:szCs w:val="24"/>
              </w:rPr>
            </w:pPr>
            <w:r>
              <w:rPr>
                <w:sz w:val="24"/>
                <w:szCs w:val="24"/>
              </w:rPr>
              <w:t xml:space="preserve">According to </w:t>
            </w:r>
            <w:proofErr w:type="spellStart"/>
            <w:r>
              <w:rPr>
                <w:sz w:val="24"/>
                <w:szCs w:val="24"/>
              </w:rPr>
              <w:t>Melnick</w:t>
            </w:r>
            <w:proofErr w:type="spellEnd"/>
            <w:r>
              <w:rPr>
                <w:sz w:val="24"/>
                <w:szCs w:val="24"/>
              </w:rPr>
              <w:t xml:space="preserve"> one side of the mandible is usually longer than the other. Which side</w:t>
            </w:r>
          </w:p>
        </w:tc>
        <w:tc>
          <w:tcPr>
            <w:tcW w:w="5365" w:type="dxa"/>
          </w:tcPr>
          <w:p w:rsidR="00633BC3" w:rsidRPr="00724253" w:rsidRDefault="00633BC3" w:rsidP="00536393">
            <w:pPr>
              <w:rPr>
                <w:sz w:val="24"/>
                <w:szCs w:val="24"/>
              </w:rPr>
            </w:pPr>
            <w:r>
              <w:rPr>
                <w:sz w:val="24"/>
                <w:szCs w:val="24"/>
              </w:rPr>
              <w:t>left</w:t>
            </w:r>
          </w:p>
        </w:tc>
      </w:tr>
      <w:tr w:rsidR="00633BC3" w:rsidRPr="009E082E" w:rsidTr="006F190C">
        <w:tc>
          <w:tcPr>
            <w:tcW w:w="460" w:type="dxa"/>
          </w:tcPr>
          <w:p w:rsidR="00633BC3" w:rsidRDefault="00633BC3" w:rsidP="005C30FE">
            <w:pPr>
              <w:rPr>
                <w:sz w:val="24"/>
                <w:szCs w:val="24"/>
              </w:rPr>
            </w:pPr>
            <w:r>
              <w:rPr>
                <w:sz w:val="24"/>
                <w:szCs w:val="24"/>
              </w:rPr>
              <w:t>49</w:t>
            </w:r>
          </w:p>
        </w:tc>
        <w:tc>
          <w:tcPr>
            <w:tcW w:w="4376" w:type="dxa"/>
          </w:tcPr>
          <w:p w:rsidR="00633BC3" w:rsidRDefault="00633BC3" w:rsidP="005C30FE">
            <w:pPr>
              <w:rPr>
                <w:sz w:val="24"/>
                <w:szCs w:val="24"/>
              </w:rPr>
            </w:pPr>
            <w:r>
              <w:rPr>
                <w:sz w:val="24"/>
                <w:szCs w:val="24"/>
              </w:rPr>
              <w:t>What are the features of hemi-facial micro-</w:t>
            </w:r>
            <w:proofErr w:type="spellStart"/>
            <w:r>
              <w:rPr>
                <w:sz w:val="24"/>
                <w:szCs w:val="24"/>
              </w:rPr>
              <w:t>somia</w:t>
            </w:r>
            <w:proofErr w:type="spellEnd"/>
          </w:p>
        </w:tc>
        <w:tc>
          <w:tcPr>
            <w:tcW w:w="5365" w:type="dxa"/>
          </w:tcPr>
          <w:p w:rsidR="00633BC3" w:rsidRDefault="00633BC3" w:rsidP="005C30FE">
            <w:pPr>
              <w:rPr>
                <w:sz w:val="24"/>
                <w:szCs w:val="24"/>
              </w:rPr>
            </w:pPr>
            <w:r>
              <w:rPr>
                <w:sz w:val="24"/>
                <w:szCs w:val="24"/>
              </w:rPr>
              <w:t>Mandibular asymmetry inadequate vertical growth causing a secondary failure of growth in the midface TM joint may be missing or defective  ear may be deformed or missing</w:t>
            </w:r>
          </w:p>
        </w:tc>
      </w:tr>
      <w:tr w:rsidR="00633BC3" w:rsidRPr="00724253" w:rsidTr="006F190C">
        <w:tc>
          <w:tcPr>
            <w:tcW w:w="460" w:type="dxa"/>
          </w:tcPr>
          <w:p w:rsidR="00633BC3" w:rsidRPr="00724253" w:rsidRDefault="00633BC3" w:rsidP="005C30FE">
            <w:pPr>
              <w:rPr>
                <w:sz w:val="24"/>
                <w:szCs w:val="24"/>
              </w:rPr>
            </w:pPr>
            <w:r>
              <w:t>50</w:t>
            </w:r>
          </w:p>
        </w:tc>
        <w:tc>
          <w:tcPr>
            <w:tcW w:w="4376" w:type="dxa"/>
          </w:tcPr>
          <w:p w:rsidR="00633BC3" w:rsidRPr="00724253" w:rsidRDefault="00633BC3" w:rsidP="005C30FE">
            <w:pPr>
              <w:rPr>
                <w:sz w:val="24"/>
                <w:szCs w:val="24"/>
              </w:rPr>
            </w:pPr>
            <w:r>
              <w:rPr>
                <w:sz w:val="24"/>
                <w:szCs w:val="24"/>
              </w:rPr>
              <w:t>Which causes least deformity ankyloses of TMJ or removal of TMJ</w:t>
            </w:r>
          </w:p>
        </w:tc>
        <w:tc>
          <w:tcPr>
            <w:tcW w:w="5365" w:type="dxa"/>
          </w:tcPr>
          <w:p w:rsidR="00633BC3" w:rsidRPr="00724253" w:rsidRDefault="00633BC3" w:rsidP="005C30FE">
            <w:pPr>
              <w:rPr>
                <w:sz w:val="24"/>
                <w:szCs w:val="24"/>
              </w:rPr>
            </w:pPr>
            <w:r>
              <w:rPr>
                <w:sz w:val="24"/>
                <w:szCs w:val="24"/>
              </w:rPr>
              <w:t xml:space="preserve">Removal often causes very little deformity </w:t>
            </w:r>
          </w:p>
        </w:tc>
      </w:tr>
      <w:tr w:rsidR="00633BC3" w:rsidRPr="00724253" w:rsidTr="006F190C">
        <w:tc>
          <w:tcPr>
            <w:tcW w:w="460" w:type="dxa"/>
          </w:tcPr>
          <w:p w:rsidR="00633BC3" w:rsidRPr="00724253" w:rsidRDefault="00633BC3" w:rsidP="005C30FE">
            <w:pPr>
              <w:rPr>
                <w:sz w:val="24"/>
                <w:szCs w:val="24"/>
              </w:rPr>
            </w:pPr>
            <w:r>
              <w:t>51</w:t>
            </w:r>
          </w:p>
        </w:tc>
        <w:tc>
          <w:tcPr>
            <w:tcW w:w="4376" w:type="dxa"/>
          </w:tcPr>
          <w:p w:rsidR="00633BC3" w:rsidRPr="00724253" w:rsidRDefault="00633BC3" w:rsidP="005C30FE">
            <w:pPr>
              <w:rPr>
                <w:sz w:val="24"/>
                <w:szCs w:val="24"/>
              </w:rPr>
            </w:pPr>
            <w:r>
              <w:rPr>
                <w:sz w:val="24"/>
                <w:szCs w:val="24"/>
              </w:rPr>
              <w:t>What causes initial contact on closing and a mandibular displacement</w:t>
            </w:r>
          </w:p>
        </w:tc>
        <w:tc>
          <w:tcPr>
            <w:tcW w:w="5365" w:type="dxa"/>
          </w:tcPr>
          <w:p w:rsidR="00633BC3" w:rsidRDefault="00633BC3" w:rsidP="00633BC3">
            <w:pPr>
              <w:pStyle w:val="ListParagraph"/>
              <w:numPr>
                <w:ilvl w:val="0"/>
                <w:numId w:val="2"/>
              </w:numPr>
              <w:rPr>
                <w:sz w:val="16"/>
                <w:szCs w:val="16"/>
              </w:rPr>
            </w:pPr>
            <w:r>
              <w:rPr>
                <w:sz w:val="16"/>
                <w:szCs w:val="16"/>
              </w:rPr>
              <w:t>Narrow maxilla caused by sucking habits</w:t>
            </w:r>
          </w:p>
          <w:p w:rsidR="00633BC3" w:rsidRDefault="00633BC3" w:rsidP="00633BC3">
            <w:pPr>
              <w:pStyle w:val="ListParagraph"/>
              <w:numPr>
                <w:ilvl w:val="0"/>
                <w:numId w:val="2"/>
              </w:numPr>
              <w:rPr>
                <w:sz w:val="16"/>
                <w:szCs w:val="16"/>
              </w:rPr>
            </w:pPr>
            <w:r>
              <w:rPr>
                <w:sz w:val="16"/>
                <w:szCs w:val="16"/>
              </w:rPr>
              <w:t>Skeletal narrow Maxilla</w:t>
            </w:r>
          </w:p>
          <w:p w:rsidR="00633BC3" w:rsidRDefault="00633BC3" w:rsidP="00633BC3">
            <w:pPr>
              <w:pStyle w:val="ListParagraph"/>
              <w:numPr>
                <w:ilvl w:val="0"/>
                <w:numId w:val="2"/>
              </w:numPr>
              <w:rPr>
                <w:sz w:val="16"/>
                <w:szCs w:val="16"/>
              </w:rPr>
            </w:pPr>
            <w:r>
              <w:rPr>
                <w:sz w:val="16"/>
                <w:szCs w:val="16"/>
              </w:rPr>
              <w:t>Skeletal mild III</w:t>
            </w:r>
          </w:p>
          <w:p w:rsidR="00633BC3" w:rsidRDefault="00633BC3" w:rsidP="00633BC3">
            <w:pPr>
              <w:pStyle w:val="ListParagraph"/>
              <w:numPr>
                <w:ilvl w:val="0"/>
                <w:numId w:val="2"/>
              </w:numPr>
              <w:rPr>
                <w:sz w:val="16"/>
                <w:szCs w:val="16"/>
              </w:rPr>
            </w:pPr>
            <w:r>
              <w:rPr>
                <w:sz w:val="16"/>
                <w:szCs w:val="16"/>
              </w:rPr>
              <w:t>Crowding lateral incisor behind the bite</w:t>
            </w:r>
          </w:p>
          <w:p w:rsidR="00633BC3" w:rsidRDefault="00633BC3" w:rsidP="00633BC3">
            <w:pPr>
              <w:pStyle w:val="ListParagraph"/>
              <w:numPr>
                <w:ilvl w:val="0"/>
                <w:numId w:val="2"/>
              </w:numPr>
              <w:rPr>
                <w:sz w:val="16"/>
                <w:szCs w:val="16"/>
              </w:rPr>
            </w:pPr>
            <w:r>
              <w:rPr>
                <w:sz w:val="16"/>
                <w:szCs w:val="16"/>
              </w:rPr>
              <w:t>Mouth breathing  therefore narrow Maxilla</w:t>
            </w:r>
          </w:p>
          <w:p w:rsidR="00633BC3" w:rsidRDefault="00633BC3" w:rsidP="00633BC3">
            <w:pPr>
              <w:pStyle w:val="ListParagraph"/>
              <w:numPr>
                <w:ilvl w:val="0"/>
                <w:numId w:val="2"/>
              </w:numPr>
              <w:rPr>
                <w:sz w:val="16"/>
                <w:szCs w:val="16"/>
              </w:rPr>
            </w:pPr>
            <w:r>
              <w:rPr>
                <w:sz w:val="16"/>
                <w:szCs w:val="16"/>
              </w:rPr>
              <w:t>Retained deciduous teeth</w:t>
            </w:r>
          </w:p>
          <w:p w:rsidR="00633BC3" w:rsidRPr="00536393" w:rsidRDefault="00633BC3" w:rsidP="00536393">
            <w:pPr>
              <w:rPr>
                <w:sz w:val="16"/>
                <w:szCs w:val="16"/>
              </w:rPr>
            </w:pPr>
            <w:r>
              <w:rPr>
                <w:sz w:val="16"/>
                <w:szCs w:val="16"/>
              </w:rPr>
              <w:t>Poor orthodontics</w:t>
            </w:r>
          </w:p>
        </w:tc>
      </w:tr>
      <w:tr w:rsidR="00633BC3" w:rsidRPr="00724253" w:rsidTr="006F190C">
        <w:tc>
          <w:tcPr>
            <w:tcW w:w="460" w:type="dxa"/>
          </w:tcPr>
          <w:p w:rsidR="00633BC3" w:rsidRPr="00724253" w:rsidRDefault="00633BC3" w:rsidP="00A131B1">
            <w:pPr>
              <w:rPr>
                <w:sz w:val="24"/>
                <w:szCs w:val="24"/>
              </w:rPr>
            </w:pPr>
            <w:r>
              <w:t>52</w:t>
            </w:r>
          </w:p>
        </w:tc>
        <w:tc>
          <w:tcPr>
            <w:tcW w:w="4376" w:type="dxa"/>
          </w:tcPr>
          <w:p w:rsidR="00633BC3" w:rsidRPr="00724253" w:rsidRDefault="00633BC3" w:rsidP="005C30FE">
            <w:pPr>
              <w:rPr>
                <w:sz w:val="24"/>
                <w:szCs w:val="24"/>
              </w:rPr>
            </w:pPr>
            <w:r>
              <w:rPr>
                <w:sz w:val="24"/>
                <w:szCs w:val="24"/>
              </w:rPr>
              <w:t>How do you tell if an asymmetry is caused by a displacement</w:t>
            </w:r>
          </w:p>
        </w:tc>
        <w:tc>
          <w:tcPr>
            <w:tcW w:w="5365" w:type="dxa"/>
          </w:tcPr>
          <w:p w:rsidR="00633BC3" w:rsidRPr="00724253" w:rsidRDefault="00633BC3" w:rsidP="005C30FE">
            <w:pPr>
              <w:rPr>
                <w:sz w:val="24"/>
                <w:szCs w:val="24"/>
              </w:rPr>
            </w:pPr>
            <w:r>
              <w:rPr>
                <w:sz w:val="24"/>
                <w:szCs w:val="24"/>
              </w:rPr>
              <w:t>In an asymmetry caused by a displacement the displacement reduces as the mouth opens but in true asymmetry it gets worse</w:t>
            </w:r>
          </w:p>
        </w:tc>
      </w:tr>
      <w:tr w:rsidR="00633BC3" w:rsidRPr="00724253" w:rsidTr="006F190C">
        <w:tc>
          <w:tcPr>
            <w:tcW w:w="460" w:type="dxa"/>
          </w:tcPr>
          <w:p w:rsidR="00633BC3" w:rsidRPr="00724253" w:rsidRDefault="00633BC3" w:rsidP="005C30FE">
            <w:pPr>
              <w:rPr>
                <w:sz w:val="24"/>
                <w:szCs w:val="24"/>
              </w:rPr>
            </w:pPr>
            <w:r>
              <w:t>53</w:t>
            </w:r>
          </w:p>
        </w:tc>
        <w:tc>
          <w:tcPr>
            <w:tcW w:w="4376" w:type="dxa"/>
          </w:tcPr>
          <w:p w:rsidR="00633BC3" w:rsidRPr="00724253" w:rsidRDefault="00633BC3" w:rsidP="005C30FE">
            <w:pPr>
              <w:rPr>
                <w:sz w:val="24"/>
                <w:szCs w:val="24"/>
              </w:rPr>
            </w:pPr>
            <w:r>
              <w:rPr>
                <w:sz w:val="24"/>
                <w:szCs w:val="24"/>
              </w:rPr>
              <w:t>In what region do you usually see a transposition</w:t>
            </w:r>
          </w:p>
        </w:tc>
        <w:tc>
          <w:tcPr>
            <w:tcW w:w="5365" w:type="dxa"/>
          </w:tcPr>
          <w:p w:rsidR="00633BC3" w:rsidRPr="00724253" w:rsidRDefault="00633BC3" w:rsidP="005C30FE">
            <w:pPr>
              <w:rPr>
                <w:sz w:val="24"/>
                <w:szCs w:val="24"/>
              </w:rPr>
            </w:pPr>
            <w:r>
              <w:rPr>
                <w:sz w:val="24"/>
                <w:szCs w:val="24"/>
              </w:rPr>
              <w:t>Either in front or behind the maxillary canine</w:t>
            </w:r>
          </w:p>
        </w:tc>
      </w:tr>
      <w:tr w:rsidR="00633BC3" w:rsidRPr="00724253" w:rsidTr="006F190C">
        <w:tc>
          <w:tcPr>
            <w:tcW w:w="460" w:type="dxa"/>
          </w:tcPr>
          <w:p w:rsidR="00633BC3" w:rsidRPr="00724253" w:rsidRDefault="00633BC3" w:rsidP="005C30FE">
            <w:pPr>
              <w:rPr>
                <w:sz w:val="24"/>
                <w:szCs w:val="24"/>
              </w:rPr>
            </w:pPr>
            <w:r>
              <w:t>54</w:t>
            </w:r>
          </w:p>
        </w:tc>
        <w:tc>
          <w:tcPr>
            <w:tcW w:w="4376" w:type="dxa"/>
          </w:tcPr>
          <w:p w:rsidR="00633BC3" w:rsidRPr="00724253" w:rsidRDefault="00633BC3" w:rsidP="005C30FE">
            <w:pPr>
              <w:rPr>
                <w:sz w:val="24"/>
                <w:szCs w:val="24"/>
              </w:rPr>
            </w:pPr>
            <w:r>
              <w:rPr>
                <w:sz w:val="24"/>
                <w:szCs w:val="24"/>
              </w:rPr>
              <w:t>Which teeth can be auto-transplanted to make good replacements for missing upper central incisors</w:t>
            </w:r>
          </w:p>
        </w:tc>
        <w:tc>
          <w:tcPr>
            <w:tcW w:w="5365" w:type="dxa"/>
          </w:tcPr>
          <w:p w:rsidR="00633BC3" w:rsidRPr="00724253" w:rsidRDefault="00633BC3" w:rsidP="005C30FE">
            <w:pPr>
              <w:rPr>
                <w:sz w:val="24"/>
                <w:szCs w:val="24"/>
              </w:rPr>
            </w:pPr>
            <w:r>
              <w:rPr>
                <w:sz w:val="24"/>
                <w:szCs w:val="24"/>
              </w:rPr>
              <w:t>Mandibular second premolars</w:t>
            </w:r>
          </w:p>
        </w:tc>
      </w:tr>
      <w:tr w:rsidR="00633BC3" w:rsidRPr="00724253" w:rsidTr="006F190C">
        <w:tc>
          <w:tcPr>
            <w:tcW w:w="460" w:type="dxa"/>
          </w:tcPr>
          <w:p w:rsidR="00633BC3" w:rsidRPr="00724253" w:rsidRDefault="00633BC3" w:rsidP="005C30FE">
            <w:pPr>
              <w:rPr>
                <w:sz w:val="24"/>
                <w:szCs w:val="24"/>
              </w:rPr>
            </w:pPr>
            <w:r>
              <w:t>55</w:t>
            </w:r>
          </w:p>
        </w:tc>
        <w:tc>
          <w:tcPr>
            <w:tcW w:w="4376" w:type="dxa"/>
          </w:tcPr>
          <w:p w:rsidR="00633BC3" w:rsidRPr="00724253" w:rsidRDefault="00633BC3" w:rsidP="005C30FE">
            <w:pPr>
              <w:rPr>
                <w:sz w:val="24"/>
                <w:szCs w:val="24"/>
              </w:rPr>
            </w:pPr>
            <w:r>
              <w:rPr>
                <w:sz w:val="24"/>
                <w:szCs w:val="24"/>
              </w:rPr>
              <w:t xml:space="preserve">What is a </w:t>
            </w:r>
            <w:proofErr w:type="spellStart"/>
            <w:r>
              <w:rPr>
                <w:sz w:val="24"/>
                <w:szCs w:val="24"/>
              </w:rPr>
              <w:t>Hycon</w:t>
            </w:r>
            <w:proofErr w:type="spellEnd"/>
            <w:r>
              <w:rPr>
                <w:sz w:val="24"/>
                <w:szCs w:val="24"/>
              </w:rPr>
              <w:t xml:space="preserve"> screw used for</w:t>
            </w:r>
          </w:p>
        </w:tc>
        <w:tc>
          <w:tcPr>
            <w:tcW w:w="5365" w:type="dxa"/>
          </w:tcPr>
          <w:p w:rsidR="00633BC3" w:rsidRPr="00724253" w:rsidRDefault="00633BC3" w:rsidP="005C30FE">
            <w:pPr>
              <w:rPr>
                <w:sz w:val="24"/>
                <w:szCs w:val="24"/>
              </w:rPr>
            </w:pPr>
            <w:r>
              <w:rPr>
                <w:sz w:val="24"/>
                <w:szCs w:val="24"/>
              </w:rPr>
              <w:t>Space closure</w:t>
            </w:r>
          </w:p>
        </w:tc>
      </w:tr>
      <w:tr w:rsidR="00633BC3" w:rsidRPr="00724253" w:rsidTr="006F190C">
        <w:tc>
          <w:tcPr>
            <w:tcW w:w="460" w:type="dxa"/>
          </w:tcPr>
          <w:p w:rsidR="00633BC3" w:rsidRPr="00724253" w:rsidRDefault="00633BC3" w:rsidP="005C30FE">
            <w:pPr>
              <w:rPr>
                <w:sz w:val="24"/>
                <w:szCs w:val="24"/>
              </w:rPr>
            </w:pPr>
            <w:r>
              <w:t>56</w:t>
            </w:r>
          </w:p>
        </w:tc>
        <w:tc>
          <w:tcPr>
            <w:tcW w:w="4376" w:type="dxa"/>
          </w:tcPr>
          <w:p w:rsidR="00633BC3" w:rsidRPr="00724253" w:rsidRDefault="00633BC3" w:rsidP="005C30FE">
            <w:pPr>
              <w:rPr>
                <w:sz w:val="24"/>
                <w:szCs w:val="24"/>
              </w:rPr>
            </w:pPr>
            <w:r>
              <w:rPr>
                <w:sz w:val="24"/>
                <w:szCs w:val="24"/>
              </w:rPr>
              <w:t>What did Linder-Aronson suggest for treatment of AOB</w:t>
            </w:r>
          </w:p>
        </w:tc>
        <w:tc>
          <w:tcPr>
            <w:tcW w:w="5365" w:type="dxa"/>
          </w:tcPr>
          <w:p w:rsidR="00633BC3" w:rsidRPr="00724253" w:rsidRDefault="00633BC3" w:rsidP="005C30FE">
            <w:pPr>
              <w:rPr>
                <w:sz w:val="24"/>
                <w:szCs w:val="24"/>
              </w:rPr>
            </w:pPr>
            <w:r>
              <w:rPr>
                <w:sz w:val="24"/>
                <w:szCs w:val="24"/>
              </w:rPr>
              <w:t>Surgical removal of Adenoids</w:t>
            </w:r>
          </w:p>
        </w:tc>
      </w:tr>
      <w:tr w:rsidR="00633BC3" w:rsidRPr="00724253" w:rsidTr="006F190C">
        <w:tc>
          <w:tcPr>
            <w:tcW w:w="460" w:type="dxa"/>
          </w:tcPr>
          <w:p w:rsidR="00633BC3" w:rsidRPr="00724253" w:rsidRDefault="00633BC3" w:rsidP="005C30FE">
            <w:pPr>
              <w:rPr>
                <w:sz w:val="24"/>
                <w:szCs w:val="24"/>
              </w:rPr>
            </w:pPr>
            <w:r>
              <w:t>57</w:t>
            </w:r>
          </w:p>
        </w:tc>
        <w:tc>
          <w:tcPr>
            <w:tcW w:w="4376" w:type="dxa"/>
          </w:tcPr>
          <w:p w:rsidR="00633BC3" w:rsidRPr="00724253" w:rsidRDefault="00633BC3" w:rsidP="005C30FE">
            <w:pPr>
              <w:rPr>
                <w:sz w:val="24"/>
                <w:szCs w:val="24"/>
              </w:rPr>
            </w:pPr>
            <w:r>
              <w:rPr>
                <w:sz w:val="24"/>
                <w:szCs w:val="24"/>
              </w:rPr>
              <w:t>What did Hass suggest as a treatment of Mouth breathing</w:t>
            </w:r>
          </w:p>
        </w:tc>
        <w:tc>
          <w:tcPr>
            <w:tcW w:w="5365" w:type="dxa"/>
          </w:tcPr>
          <w:p w:rsidR="00633BC3" w:rsidRPr="00724253" w:rsidRDefault="00633BC3" w:rsidP="005C30FE">
            <w:pPr>
              <w:rPr>
                <w:sz w:val="24"/>
                <w:szCs w:val="24"/>
              </w:rPr>
            </w:pPr>
            <w:r>
              <w:rPr>
                <w:sz w:val="24"/>
                <w:szCs w:val="24"/>
              </w:rPr>
              <w:t>Rapid Maxillary expansion</w:t>
            </w:r>
          </w:p>
        </w:tc>
      </w:tr>
      <w:tr w:rsidR="00633BC3" w:rsidRPr="00724253" w:rsidTr="006F190C">
        <w:tc>
          <w:tcPr>
            <w:tcW w:w="460" w:type="dxa"/>
          </w:tcPr>
          <w:p w:rsidR="00633BC3" w:rsidRPr="00724253" w:rsidRDefault="00633BC3" w:rsidP="005C30FE">
            <w:pPr>
              <w:rPr>
                <w:sz w:val="24"/>
                <w:szCs w:val="24"/>
              </w:rPr>
            </w:pPr>
            <w:r>
              <w:t>58</w:t>
            </w:r>
          </w:p>
        </w:tc>
        <w:tc>
          <w:tcPr>
            <w:tcW w:w="4376" w:type="dxa"/>
          </w:tcPr>
          <w:p w:rsidR="00633BC3" w:rsidRPr="00724253" w:rsidRDefault="00633BC3" w:rsidP="005C30FE">
            <w:pPr>
              <w:rPr>
                <w:sz w:val="24"/>
                <w:szCs w:val="24"/>
              </w:rPr>
            </w:pPr>
            <w:r>
              <w:rPr>
                <w:sz w:val="24"/>
                <w:szCs w:val="24"/>
              </w:rPr>
              <w:t xml:space="preserve">What did Peter </w:t>
            </w:r>
            <w:proofErr w:type="spellStart"/>
            <w:r>
              <w:rPr>
                <w:sz w:val="24"/>
                <w:szCs w:val="24"/>
              </w:rPr>
              <w:t>Vig</w:t>
            </w:r>
            <w:proofErr w:type="spellEnd"/>
            <w:r>
              <w:rPr>
                <w:sz w:val="24"/>
                <w:szCs w:val="24"/>
              </w:rPr>
              <w:t xml:space="preserve"> discover was the effect of RME on airway</w:t>
            </w:r>
          </w:p>
        </w:tc>
        <w:tc>
          <w:tcPr>
            <w:tcW w:w="5365" w:type="dxa"/>
          </w:tcPr>
          <w:p w:rsidR="00633BC3" w:rsidRPr="00724253" w:rsidRDefault="00633BC3" w:rsidP="005C30FE">
            <w:pPr>
              <w:rPr>
                <w:sz w:val="24"/>
                <w:szCs w:val="24"/>
              </w:rPr>
            </w:pPr>
            <w:r>
              <w:rPr>
                <w:sz w:val="24"/>
                <w:szCs w:val="24"/>
              </w:rPr>
              <w:t>He found the restriction was in the adenoid region and RME had no effect</w:t>
            </w:r>
          </w:p>
        </w:tc>
      </w:tr>
      <w:tr w:rsidR="00633BC3" w:rsidRPr="00724253" w:rsidTr="006F190C">
        <w:tc>
          <w:tcPr>
            <w:tcW w:w="460" w:type="dxa"/>
          </w:tcPr>
          <w:p w:rsidR="00633BC3" w:rsidRPr="00724253" w:rsidRDefault="00633BC3" w:rsidP="00CE6B48">
            <w:pPr>
              <w:rPr>
                <w:sz w:val="24"/>
                <w:szCs w:val="24"/>
              </w:rPr>
            </w:pPr>
            <w:r>
              <w:t>59</w:t>
            </w:r>
          </w:p>
        </w:tc>
        <w:tc>
          <w:tcPr>
            <w:tcW w:w="4376" w:type="dxa"/>
          </w:tcPr>
          <w:p w:rsidR="00633BC3" w:rsidRPr="00724253" w:rsidRDefault="00633BC3" w:rsidP="00CE6B48">
            <w:pPr>
              <w:rPr>
                <w:sz w:val="24"/>
                <w:szCs w:val="24"/>
              </w:rPr>
            </w:pPr>
            <w:r>
              <w:rPr>
                <w:sz w:val="24"/>
                <w:szCs w:val="24"/>
              </w:rPr>
              <w:t>What is the incidence of obstructive sleep apnoea in middle aged people</w:t>
            </w:r>
          </w:p>
        </w:tc>
        <w:tc>
          <w:tcPr>
            <w:tcW w:w="5365" w:type="dxa"/>
          </w:tcPr>
          <w:p w:rsidR="00633BC3" w:rsidRPr="00724253" w:rsidRDefault="00633BC3" w:rsidP="00CE6B48">
            <w:pPr>
              <w:rPr>
                <w:sz w:val="24"/>
                <w:szCs w:val="24"/>
              </w:rPr>
            </w:pPr>
            <w:r>
              <w:rPr>
                <w:sz w:val="24"/>
                <w:szCs w:val="24"/>
              </w:rPr>
              <w:t>4% of males and 2% of females</w:t>
            </w:r>
          </w:p>
        </w:tc>
      </w:tr>
      <w:tr w:rsidR="00633BC3" w:rsidRPr="00724253" w:rsidTr="006F190C">
        <w:tc>
          <w:tcPr>
            <w:tcW w:w="460" w:type="dxa"/>
          </w:tcPr>
          <w:p w:rsidR="00633BC3" w:rsidRPr="00724253" w:rsidRDefault="00633BC3" w:rsidP="00CE6B48">
            <w:pPr>
              <w:rPr>
                <w:sz w:val="24"/>
                <w:szCs w:val="24"/>
              </w:rPr>
            </w:pPr>
            <w:r>
              <w:t>60</w:t>
            </w:r>
          </w:p>
        </w:tc>
        <w:tc>
          <w:tcPr>
            <w:tcW w:w="4376" w:type="dxa"/>
          </w:tcPr>
          <w:p w:rsidR="00633BC3" w:rsidRPr="00724253" w:rsidRDefault="00633BC3" w:rsidP="00CE6B48">
            <w:pPr>
              <w:rPr>
                <w:sz w:val="24"/>
                <w:szCs w:val="24"/>
              </w:rPr>
            </w:pPr>
            <w:r>
              <w:rPr>
                <w:sz w:val="24"/>
                <w:szCs w:val="24"/>
              </w:rPr>
              <w:t>How is the diagnosis of OSA confirmed</w:t>
            </w:r>
          </w:p>
        </w:tc>
        <w:tc>
          <w:tcPr>
            <w:tcW w:w="5365" w:type="dxa"/>
          </w:tcPr>
          <w:p w:rsidR="00633BC3" w:rsidRPr="00724253" w:rsidRDefault="00633BC3" w:rsidP="00CE6B48">
            <w:pPr>
              <w:rPr>
                <w:sz w:val="24"/>
                <w:szCs w:val="24"/>
              </w:rPr>
            </w:pPr>
            <w:r>
              <w:rPr>
                <w:sz w:val="24"/>
                <w:szCs w:val="24"/>
              </w:rPr>
              <w:t>Overnight polysomnography</w:t>
            </w:r>
          </w:p>
        </w:tc>
      </w:tr>
      <w:tr w:rsidR="00633BC3" w:rsidRPr="00724253" w:rsidTr="006F190C">
        <w:tc>
          <w:tcPr>
            <w:tcW w:w="460" w:type="dxa"/>
          </w:tcPr>
          <w:p w:rsidR="00633BC3" w:rsidRPr="00724253" w:rsidRDefault="00633BC3" w:rsidP="00CE6B48">
            <w:pPr>
              <w:rPr>
                <w:sz w:val="24"/>
                <w:szCs w:val="24"/>
              </w:rPr>
            </w:pPr>
            <w:r>
              <w:lastRenderedPageBreak/>
              <w:t>61</w:t>
            </w:r>
          </w:p>
        </w:tc>
        <w:tc>
          <w:tcPr>
            <w:tcW w:w="4376" w:type="dxa"/>
          </w:tcPr>
          <w:p w:rsidR="00633BC3" w:rsidRPr="00724253" w:rsidRDefault="00633BC3" w:rsidP="00CE6B48">
            <w:pPr>
              <w:rPr>
                <w:sz w:val="24"/>
                <w:szCs w:val="24"/>
              </w:rPr>
            </w:pPr>
            <w:r>
              <w:rPr>
                <w:sz w:val="24"/>
                <w:szCs w:val="24"/>
              </w:rPr>
              <w:t>What are the methods of treatment of Obstructive sleep Apnoea</w:t>
            </w:r>
          </w:p>
        </w:tc>
        <w:tc>
          <w:tcPr>
            <w:tcW w:w="5365" w:type="dxa"/>
          </w:tcPr>
          <w:p w:rsidR="00633BC3" w:rsidRDefault="00633BC3" w:rsidP="00633BC3">
            <w:pPr>
              <w:pStyle w:val="ListParagraph"/>
              <w:numPr>
                <w:ilvl w:val="0"/>
                <w:numId w:val="3"/>
              </w:numPr>
              <w:rPr>
                <w:sz w:val="16"/>
                <w:szCs w:val="16"/>
              </w:rPr>
            </w:pPr>
            <w:r>
              <w:rPr>
                <w:sz w:val="16"/>
                <w:szCs w:val="16"/>
              </w:rPr>
              <w:t>Life style changes   lose weight</w:t>
            </w:r>
          </w:p>
          <w:p w:rsidR="00633BC3" w:rsidRDefault="00633BC3" w:rsidP="00633BC3">
            <w:pPr>
              <w:pStyle w:val="ListParagraph"/>
              <w:numPr>
                <w:ilvl w:val="0"/>
                <w:numId w:val="3"/>
              </w:numPr>
              <w:rPr>
                <w:sz w:val="16"/>
                <w:szCs w:val="16"/>
              </w:rPr>
            </w:pPr>
            <w:r>
              <w:rPr>
                <w:sz w:val="16"/>
                <w:szCs w:val="16"/>
              </w:rPr>
              <w:t>CPAP  Continuous positive airway pressure</w:t>
            </w:r>
          </w:p>
          <w:p w:rsidR="00633BC3" w:rsidRDefault="00633BC3" w:rsidP="00633BC3">
            <w:pPr>
              <w:pStyle w:val="ListParagraph"/>
              <w:numPr>
                <w:ilvl w:val="0"/>
                <w:numId w:val="3"/>
              </w:numPr>
              <w:rPr>
                <w:sz w:val="16"/>
                <w:szCs w:val="16"/>
              </w:rPr>
            </w:pPr>
            <w:r>
              <w:rPr>
                <w:sz w:val="16"/>
                <w:szCs w:val="16"/>
              </w:rPr>
              <w:t>Mandibular advancement splints</w:t>
            </w:r>
          </w:p>
          <w:p w:rsidR="00633BC3" w:rsidRPr="00536393" w:rsidRDefault="00633BC3" w:rsidP="00536393">
            <w:pPr>
              <w:rPr>
                <w:sz w:val="16"/>
                <w:szCs w:val="16"/>
              </w:rPr>
            </w:pPr>
            <w:r>
              <w:rPr>
                <w:sz w:val="16"/>
                <w:szCs w:val="16"/>
              </w:rPr>
              <w:t>surgery</w:t>
            </w:r>
          </w:p>
        </w:tc>
      </w:tr>
      <w:tr w:rsidR="00633BC3" w:rsidRPr="00724253" w:rsidTr="006F190C">
        <w:tc>
          <w:tcPr>
            <w:tcW w:w="460" w:type="dxa"/>
          </w:tcPr>
          <w:p w:rsidR="00633BC3" w:rsidRPr="00724253" w:rsidRDefault="00633BC3" w:rsidP="00CE6B48">
            <w:pPr>
              <w:rPr>
                <w:sz w:val="24"/>
                <w:szCs w:val="24"/>
              </w:rPr>
            </w:pPr>
            <w:r>
              <w:t>62</w:t>
            </w:r>
          </w:p>
        </w:tc>
        <w:tc>
          <w:tcPr>
            <w:tcW w:w="4376" w:type="dxa"/>
          </w:tcPr>
          <w:p w:rsidR="00633BC3" w:rsidRPr="00724253" w:rsidRDefault="00633BC3" w:rsidP="00CE6B48">
            <w:pPr>
              <w:rPr>
                <w:sz w:val="24"/>
                <w:szCs w:val="24"/>
              </w:rPr>
            </w:pPr>
            <w:r>
              <w:rPr>
                <w:sz w:val="24"/>
                <w:szCs w:val="24"/>
              </w:rPr>
              <w:t>What are CIA arches used for</w:t>
            </w:r>
          </w:p>
        </w:tc>
        <w:tc>
          <w:tcPr>
            <w:tcW w:w="5365" w:type="dxa"/>
          </w:tcPr>
          <w:p w:rsidR="00633BC3" w:rsidRPr="00724253" w:rsidRDefault="00633BC3" w:rsidP="00CE6B48">
            <w:pPr>
              <w:rPr>
                <w:sz w:val="24"/>
                <w:szCs w:val="24"/>
              </w:rPr>
            </w:pPr>
            <w:r>
              <w:rPr>
                <w:sz w:val="24"/>
                <w:szCs w:val="24"/>
              </w:rPr>
              <w:t>Bite opening</w:t>
            </w:r>
          </w:p>
        </w:tc>
      </w:tr>
      <w:tr w:rsidR="00633BC3" w:rsidRPr="00724253" w:rsidTr="006F190C">
        <w:tc>
          <w:tcPr>
            <w:tcW w:w="460" w:type="dxa"/>
          </w:tcPr>
          <w:p w:rsidR="00633BC3" w:rsidRPr="00724253" w:rsidRDefault="00633BC3" w:rsidP="00CE6B48">
            <w:pPr>
              <w:rPr>
                <w:sz w:val="24"/>
                <w:szCs w:val="24"/>
              </w:rPr>
            </w:pPr>
            <w:r>
              <w:t>63</w:t>
            </w:r>
          </w:p>
        </w:tc>
        <w:tc>
          <w:tcPr>
            <w:tcW w:w="4376" w:type="dxa"/>
          </w:tcPr>
          <w:p w:rsidR="00633BC3" w:rsidRPr="00724253" w:rsidRDefault="00633BC3" w:rsidP="00CE6B48">
            <w:pPr>
              <w:rPr>
                <w:sz w:val="24"/>
                <w:szCs w:val="24"/>
              </w:rPr>
            </w:pPr>
            <w:r>
              <w:rPr>
                <w:sz w:val="24"/>
                <w:szCs w:val="24"/>
              </w:rPr>
              <w:t>What did CIA arches replace</w:t>
            </w:r>
          </w:p>
        </w:tc>
        <w:tc>
          <w:tcPr>
            <w:tcW w:w="5365" w:type="dxa"/>
          </w:tcPr>
          <w:p w:rsidR="00633BC3" w:rsidRPr="00724253" w:rsidRDefault="00633BC3" w:rsidP="00CE6B48">
            <w:pPr>
              <w:rPr>
                <w:sz w:val="24"/>
                <w:szCs w:val="24"/>
              </w:rPr>
            </w:pPr>
            <w:r>
              <w:rPr>
                <w:sz w:val="24"/>
                <w:szCs w:val="24"/>
              </w:rPr>
              <w:t>Burstone arches</w:t>
            </w:r>
          </w:p>
        </w:tc>
      </w:tr>
      <w:tr w:rsidR="00633BC3" w:rsidRPr="00724253" w:rsidTr="006F190C">
        <w:tc>
          <w:tcPr>
            <w:tcW w:w="460" w:type="dxa"/>
          </w:tcPr>
          <w:p w:rsidR="00633BC3" w:rsidRPr="00724253" w:rsidRDefault="00633BC3" w:rsidP="00CE6B48">
            <w:pPr>
              <w:rPr>
                <w:sz w:val="24"/>
                <w:szCs w:val="24"/>
              </w:rPr>
            </w:pPr>
            <w:r>
              <w:t>64</w:t>
            </w:r>
          </w:p>
        </w:tc>
        <w:tc>
          <w:tcPr>
            <w:tcW w:w="4376" w:type="dxa"/>
          </w:tcPr>
          <w:p w:rsidR="00633BC3" w:rsidRPr="00724253" w:rsidRDefault="00633BC3" w:rsidP="00CE6B48">
            <w:pPr>
              <w:rPr>
                <w:sz w:val="24"/>
                <w:szCs w:val="24"/>
              </w:rPr>
            </w:pPr>
            <w:r>
              <w:rPr>
                <w:sz w:val="24"/>
                <w:szCs w:val="24"/>
              </w:rPr>
              <w:t>Utility arches are a part of what technique</w:t>
            </w:r>
          </w:p>
        </w:tc>
        <w:tc>
          <w:tcPr>
            <w:tcW w:w="5365" w:type="dxa"/>
          </w:tcPr>
          <w:p w:rsidR="00633BC3" w:rsidRPr="00724253" w:rsidRDefault="00633BC3" w:rsidP="00CE6B48">
            <w:pPr>
              <w:rPr>
                <w:sz w:val="24"/>
                <w:szCs w:val="24"/>
              </w:rPr>
            </w:pPr>
            <w:r>
              <w:rPr>
                <w:sz w:val="24"/>
                <w:szCs w:val="24"/>
              </w:rPr>
              <w:t>Bio-progressive (Ricketts)</w:t>
            </w:r>
          </w:p>
        </w:tc>
      </w:tr>
      <w:tr w:rsidR="00633BC3" w:rsidRPr="00724253" w:rsidTr="006F190C">
        <w:tc>
          <w:tcPr>
            <w:tcW w:w="460" w:type="dxa"/>
          </w:tcPr>
          <w:p w:rsidR="00633BC3" w:rsidRPr="00724253" w:rsidRDefault="00633BC3" w:rsidP="00CE6B48">
            <w:pPr>
              <w:rPr>
                <w:sz w:val="24"/>
                <w:szCs w:val="24"/>
              </w:rPr>
            </w:pPr>
            <w:r>
              <w:t xml:space="preserve">65 </w:t>
            </w:r>
          </w:p>
        </w:tc>
        <w:tc>
          <w:tcPr>
            <w:tcW w:w="4376" w:type="dxa"/>
          </w:tcPr>
          <w:p w:rsidR="00633BC3" w:rsidRPr="00724253" w:rsidRDefault="00633BC3" w:rsidP="00CE6B48">
            <w:pPr>
              <w:rPr>
                <w:sz w:val="24"/>
                <w:szCs w:val="24"/>
              </w:rPr>
            </w:pPr>
            <w:r>
              <w:rPr>
                <w:sz w:val="24"/>
                <w:szCs w:val="24"/>
              </w:rPr>
              <w:t>What is the main aetiological factor in Class III malocclusions</w:t>
            </w:r>
          </w:p>
        </w:tc>
        <w:tc>
          <w:tcPr>
            <w:tcW w:w="5365" w:type="dxa"/>
          </w:tcPr>
          <w:p w:rsidR="00633BC3" w:rsidRPr="00724253" w:rsidRDefault="00633BC3" w:rsidP="00CE6B48">
            <w:pPr>
              <w:rPr>
                <w:sz w:val="24"/>
                <w:szCs w:val="24"/>
              </w:rPr>
            </w:pPr>
            <w:r>
              <w:rPr>
                <w:sz w:val="24"/>
                <w:szCs w:val="24"/>
              </w:rPr>
              <w:t xml:space="preserve">Almost always Skeletal a few others pathological enlargement of the tongue. Previous </w:t>
            </w:r>
            <w:proofErr w:type="spellStart"/>
            <w:r>
              <w:rPr>
                <w:sz w:val="24"/>
                <w:szCs w:val="24"/>
              </w:rPr>
              <w:t>ortho</w:t>
            </w:r>
            <w:proofErr w:type="spellEnd"/>
            <w:r>
              <w:rPr>
                <w:sz w:val="24"/>
                <w:szCs w:val="24"/>
              </w:rPr>
              <w:t xml:space="preserve"> loss of posterior teeth</w:t>
            </w:r>
          </w:p>
        </w:tc>
      </w:tr>
      <w:tr w:rsidR="00633BC3" w:rsidRPr="00724253" w:rsidTr="006F190C">
        <w:tc>
          <w:tcPr>
            <w:tcW w:w="460" w:type="dxa"/>
          </w:tcPr>
          <w:p w:rsidR="00633BC3" w:rsidRPr="00724253" w:rsidRDefault="00633BC3" w:rsidP="00CE6B48">
            <w:pPr>
              <w:rPr>
                <w:sz w:val="24"/>
                <w:szCs w:val="24"/>
              </w:rPr>
            </w:pPr>
            <w:r>
              <w:t>66</w:t>
            </w:r>
          </w:p>
        </w:tc>
        <w:tc>
          <w:tcPr>
            <w:tcW w:w="4376" w:type="dxa"/>
          </w:tcPr>
          <w:p w:rsidR="00633BC3" w:rsidRPr="00724253" w:rsidRDefault="00633BC3" w:rsidP="00CE6B48">
            <w:pPr>
              <w:rPr>
                <w:sz w:val="24"/>
                <w:szCs w:val="24"/>
              </w:rPr>
            </w:pPr>
            <w:r>
              <w:rPr>
                <w:sz w:val="24"/>
                <w:szCs w:val="24"/>
              </w:rPr>
              <w:t>How common are class III malocclusions</w:t>
            </w:r>
          </w:p>
        </w:tc>
        <w:tc>
          <w:tcPr>
            <w:tcW w:w="5365" w:type="dxa"/>
          </w:tcPr>
          <w:p w:rsidR="00633BC3" w:rsidRPr="00724253" w:rsidRDefault="00633BC3" w:rsidP="00CE6B48">
            <w:pPr>
              <w:rPr>
                <w:sz w:val="24"/>
                <w:szCs w:val="24"/>
              </w:rPr>
            </w:pPr>
            <w:r>
              <w:rPr>
                <w:sz w:val="24"/>
                <w:szCs w:val="24"/>
              </w:rPr>
              <w:t>3 % Foster and Day  but commoner in Chinese population</w:t>
            </w:r>
          </w:p>
        </w:tc>
      </w:tr>
      <w:tr w:rsidR="00633BC3" w:rsidRPr="00724253" w:rsidTr="006F190C">
        <w:tc>
          <w:tcPr>
            <w:tcW w:w="460" w:type="dxa"/>
          </w:tcPr>
          <w:p w:rsidR="00633BC3" w:rsidRPr="00724253" w:rsidRDefault="00633BC3" w:rsidP="00CE6B48">
            <w:pPr>
              <w:rPr>
                <w:sz w:val="24"/>
                <w:szCs w:val="24"/>
              </w:rPr>
            </w:pPr>
            <w:r>
              <w:t>67</w:t>
            </w:r>
          </w:p>
        </w:tc>
        <w:tc>
          <w:tcPr>
            <w:tcW w:w="4376" w:type="dxa"/>
          </w:tcPr>
          <w:p w:rsidR="00633BC3" w:rsidRPr="00724253" w:rsidRDefault="00633BC3" w:rsidP="00CE6B48">
            <w:pPr>
              <w:rPr>
                <w:sz w:val="24"/>
                <w:szCs w:val="24"/>
              </w:rPr>
            </w:pPr>
            <w:r>
              <w:rPr>
                <w:sz w:val="24"/>
                <w:szCs w:val="24"/>
              </w:rPr>
              <w:t>How can you modify the prescription of MBT brackets when treating class III malocclusions</w:t>
            </w:r>
          </w:p>
        </w:tc>
        <w:tc>
          <w:tcPr>
            <w:tcW w:w="5365" w:type="dxa"/>
          </w:tcPr>
          <w:p w:rsidR="00633BC3" w:rsidRDefault="00633BC3" w:rsidP="00633BC3">
            <w:pPr>
              <w:rPr>
                <w:sz w:val="24"/>
                <w:szCs w:val="24"/>
              </w:rPr>
            </w:pPr>
            <w:r>
              <w:rPr>
                <w:sz w:val="24"/>
                <w:szCs w:val="24"/>
              </w:rPr>
              <w:t>Swap left to right  lower canines</w:t>
            </w:r>
          </w:p>
          <w:p w:rsidR="00633BC3" w:rsidRPr="00724253" w:rsidRDefault="00633BC3" w:rsidP="00CE6B48">
            <w:pPr>
              <w:rPr>
                <w:sz w:val="24"/>
                <w:szCs w:val="24"/>
              </w:rPr>
            </w:pPr>
            <w:r>
              <w:rPr>
                <w:sz w:val="24"/>
                <w:szCs w:val="24"/>
              </w:rPr>
              <w:t>But canine brackets on upper 4s and 5s</w:t>
            </w:r>
          </w:p>
        </w:tc>
      </w:tr>
      <w:tr w:rsidR="00633BC3" w:rsidRPr="00724253" w:rsidTr="006F190C">
        <w:tc>
          <w:tcPr>
            <w:tcW w:w="460" w:type="dxa"/>
          </w:tcPr>
          <w:p w:rsidR="00633BC3" w:rsidRPr="00724253" w:rsidRDefault="00633BC3" w:rsidP="00CE6B48">
            <w:pPr>
              <w:rPr>
                <w:sz w:val="24"/>
                <w:szCs w:val="24"/>
              </w:rPr>
            </w:pPr>
            <w:r>
              <w:t>68</w:t>
            </w:r>
          </w:p>
        </w:tc>
        <w:tc>
          <w:tcPr>
            <w:tcW w:w="4376" w:type="dxa"/>
          </w:tcPr>
          <w:p w:rsidR="00633BC3" w:rsidRPr="00724253" w:rsidRDefault="00633BC3" w:rsidP="00CE6B48">
            <w:pPr>
              <w:rPr>
                <w:sz w:val="24"/>
                <w:szCs w:val="24"/>
              </w:rPr>
            </w:pPr>
            <w:r>
              <w:rPr>
                <w:sz w:val="24"/>
                <w:szCs w:val="24"/>
              </w:rPr>
              <w:t>What value inclination represents the maximum to the proclination of the upper incisors and retroclination of lower incisors</w:t>
            </w:r>
          </w:p>
        </w:tc>
        <w:tc>
          <w:tcPr>
            <w:tcW w:w="5365" w:type="dxa"/>
          </w:tcPr>
          <w:p w:rsidR="00633BC3" w:rsidRDefault="00633BC3" w:rsidP="00633BC3">
            <w:pPr>
              <w:rPr>
                <w:sz w:val="24"/>
                <w:szCs w:val="24"/>
              </w:rPr>
            </w:pPr>
            <w:r>
              <w:rPr>
                <w:sz w:val="24"/>
                <w:szCs w:val="24"/>
              </w:rPr>
              <w:t>UI Max= 125</w:t>
            </w:r>
          </w:p>
          <w:p w:rsidR="00633BC3" w:rsidRPr="00724253" w:rsidRDefault="00633BC3" w:rsidP="00CE6B48">
            <w:pPr>
              <w:rPr>
                <w:sz w:val="24"/>
                <w:szCs w:val="24"/>
              </w:rPr>
            </w:pPr>
            <w:r>
              <w:rPr>
                <w:sz w:val="24"/>
                <w:szCs w:val="24"/>
              </w:rPr>
              <w:t>LI  Min =75 (when MM =92)</w:t>
            </w:r>
          </w:p>
        </w:tc>
      </w:tr>
      <w:tr w:rsidR="00633BC3" w:rsidRPr="00724253" w:rsidTr="006F190C">
        <w:tc>
          <w:tcPr>
            <w:tcW w:w="460" w:type="dxa"/>
          </w:tcPr>
          <w:p w:rsidR="00633BC3" w:rsidRPr="00724253" w:rsidRDefault="00633BC3" w:rsidP="00CE6B48">
            <w:pPr>
              <w:rPr>
                <w:sz w:val="24"/>
                <w:szCs w:val="24"/>
              </w:rPr>
            </w:pPr>
            <w:r>
              <w:t>69</w:t>
            </w:r>
          </w:p>
        </w:tc>
        <w:tc>
          <w:tcPr>
            <w:tcW w:w="4376" w:type="dxa"/>
          </w:tcPr>
          <w:p w:rsidR="00633BC3" w:rsidRPr="00724253" w:rsidRDefault="00633BC3" w:rsidP="00CE6B48">
            <w:pPr>
              <w:rPr>
                <w:sz w:val="24"/>
                <w:szCs w:val="24"/>
              </w:rPr>
            </w:pPr>
            <w:r>
              <w:rPr>
                <w:sz w:val="24"/>
                <w:szCs w:val="24"/>
              </w:rPr>
              <w:t>What are the effects of RME (except expansion)</w:t>
            </w:r>
          </w:p>
        </w:tc>
        <w:tc>
          <w:tcPr>
            <w:tcW w:w="5365" w:type="dxa"/>
          </w:tcPr>
          <w:p w:rsidR="00633BC3" w:rsidRPr="00724253" w:rsidRDefault="00633BC3" w:rsidP="00CE6B48">
            <w:pPr>
              <w:rPr>
                <w:sz w:val="24"/>
                <w:szCs w:val="24"/>
              </w:rPr>
            </w:pPr>
            <w:r>
              <w:rPr>
                <w:sz w:val="24"/>
                <w:szCs w:val="24"/>
              </w:rPr>
              <w:t>Reduce  overbite and increase overjet</w:t>
            </w:r>
          </w:p>
        </w:tc>
      </w:tr>
      <w:tr w:rsidR="00633BC3" w:rsidRPr="00724253" w:rsidTr="006F190C">
        <w:tc>
          <w:tcPr>
            <w:tcW w:w="460" w:type="dxa"/>
          </w:tcPr>
          <w:p w:rsidR="00633BC3" w:rsidRPr="00724253" w:rsidRDefault="00633BC3" w:rsidP="00CE6B48">
            <w:pPr>
              <w:rPr>
                <w:sz w:val="24"/>
                <w:szCs w:val="24"/>
              </w:rPr>
            </w:pPr>
            <w:r>
              <w:t>70</w:t>
            </w:r>
          </w:p>
        </w:tc>
        <w:tc>
          <w:tcPr>
            <w:tcW w:w="4376" w:type="dxa"/>
          </w:tcPr>
          <w:p w:rsidR="00633BC3" w:rsidRPr="00724253" w:rsidRDefault="00633BC3" w:rsidP="00CE6B48">
            <w:pPr>
              <w:rPr>
                <w:sz w:val="24"/>
                <w:szCs w:val="24"/>
              </w:rPr>
            </w:pPr>
            <w:r>
              <w:rPr>
                <w:sz w:val="24"/>
                <w:szCs w:val="24"/>
              </w:rPr>
              <w:t>Gravely 1984 BJO  compared what</w:t>
            </w:r>
          </w:p>
        </w:tc>
        <w:tc>
          <w:tcPr>
            <w:tcW w:w="5365" w:type="dxa"/>
          </w:tcPr>
          <w:p w:rsidR="00633BC3" w:rsidRPr="00724253" w:rsidRDefault="00633BC3" w:rsidP="00CE6B48">
            <w:pPr>
              <w:rPr>
                <w:sz w:val="24"/>
                <w:szCs w:val="24"/>
              </w:rPr>
            </w:pPr>
            <w:r>
              <w:rPr>
                <w:sz w:val="24"/>
                <w:szCs w:val="24"/>
              </w:rPr>
              <w:t xml:space="preserve">Two radiographs taken on the same day one in inter-cuspal position and the other retuded cuspal position </w:t>
            </w:r>
          </w:p>
        </w:tc>
      </w:tr>
      <w:tr w:rsidR="00633BC3" w:rsidRPr="00724253" w:rsidTr="006F190C">
        <w:tc>
          <w:tcPr>
            <w:tcW w:w="460" w:type="dxa"/>
          </w:tcPr>
          <w:p w:rsidR="00633BC3" w:rsidRPr="00724253" w:rsidRDefault="00633BC3" w:rsidP="00CE6B48">
            <w:pPr>
              <w:rPr>
                <w:sz w:val="24"/>
                <w:szCs w:val="24"/>
              </w:rPr>
            </w:pPr>
            <w:r>
              <w:rPr>
                <w:sz w:val="24"/>
                <w:szCs w:val="24"/>
              </w:rPr>
              <w:t>71</w:t>
            </w:r>
          </w:p>
        </w:tc>
        <w:tc>
          <w:tcPr>
            <w:tcW w:w="4376" w:type="dxa"/>
          </w:tcPr>
          <w:p w:rsidR="00633BC3" w:rsidRPr="00724253" w:rsidRDefault="00633BC3" w:rsidP="00CE6B48">
            <w:pPr>
              <w:rPr>
                <w:sz w:val="24"/>
                <w:szCs w:val="24"/>
              </w:rPr>
            </w:pPr>
            <w:r>
              <w:rPr>
                <w:sz w:val="24"/>
                <w:szCs w:val="24"/>
              </w:rPr>
              <w:t xml:space="preserve">What difference in ANB did he show and how does it compare with What </w:t>
            </w:r>
            <w:proofErr w:type="spellStart"/>
            <w:r>
              <w:rPr>
                <w:sz w:val="24"/>
                <w:szCs w:val="24"/>
              </w:rPr>
              <w:t>Mandall</w:t>
            </w:r>
            <w:proofErr w:type="spellEnd"/>
            <w:r>
              <w:rPr>
                <w:sz w:val="24"/>
                <w:szCs w:val="24"/>
              </w:rPr>
              <w:t xml:space="preserve"> found as a result of face mask therapy</w:t>
            </w:r>
          </w:p>
        </w:tc>
        <w:tc>
          <w:tcPr>
            <w:tcW w:w="5365" w:type="dxa"/>
          </w:tcPr>
          <w:p w:rsidR="00633BC3" w:rsidRPr="00724253" w:rsidRDefault="00633BC3" w:rsidP="00CE6B48">
            <w:pPr>
              <w:rPr>
                <w:sz w:val="24"/>
                <w:szCs w:val="24"/>
              </w:rPr>
            </w:pPr>
            <w:r>
              <w:rPr>
                <w:sz w:val="24"/>
                <w:szCs w:val="24"/>
              </w:rPr>
              <w:t xml:space="preserve">Increase of 2.7 degrees </w:t>
            </w:r>
            <w:proofErr w:type="spellStart"/>
            <w:r>
              <w:rPr>
                <w:sz w:val="24"/>
                <w:szCs w:val="24"/>
              </w:rPr>
              <w:t>Mandall</w:t>
            </w:r>
            <w:proofErr w:type="spellEnd"/>
            <w:r>
              <w:rPr>
                <w:sz w:val="24"/>
                <w:szCs w:val="24"/>
              </w:rPr>
              <w:t xml:space="preserve"> found a difference of 2.1 as a result of her treatment</w:t>
            </w:r>
          </w:p>
        </w:tc>
      </w:tr>
      <w:tr w:rsidR="00633BC3" w:rsidRPr="00724253" w:rsidTr="006F190C">
        <w:tc>
          <w:tcPr>
            <w:tcW w:w="460" w:type="dxa"/>
          </w:tcPr>
          <w:p w:rsidR="00633BC3" w:rsidRPr="00724253" w:rsidRDefault="00633BC3" w:rsidP="00CE6B48">
            <w:pPr>
              <w:rPr>
                <w:sz w:val="24"/>
                <w:szCs w:val="24"/>
              </w:rPr>
            </w:pPr>
            <w:r>
              <w:rPr>
                <w:sz w:val="24"/>
                <w:szCs w:val="24"/>
              </w:rPr>
              <w:t>72</w:t>
            </w:r>
          </w:p>
        </w:tc>
        <w:tc>
          <w:tcPr>
            <w:tcW w:w="4376" w:type="dxa"/>
          </w:tcPr>
          <w:p w:rsidR="00633BC3" w:rsidRDefault="00633BC3" w:rsidP="00633BC3">
            <w:pPr>
              <w:rPr>
                <w:sz w:val="24"/>
                <w:szCs w:val="24"/>
              </w:rPr>
            </w:pPr>
            <w:r>
              <w:rPr>
                <w:sz w:val="24"/>
                <w:szCs w:val="24"/>
              </w:rPr>
              <w:t>How common is the impaction of canines</w:t>
            </w:r>
          </w:p>
          <w:p w:rsidR="00633BC3" w:rsidRPr="00724253" w:rsidRDefault="00633BC3" w:rsidP="00CE6B48">
            <w:pPr>
              <w:rPr>
                <w:sz w:val="24"/>
                <w:szCs w:val="24"/>
              </w:rPr>
            </w:pPr>
            <w:r>
              <w:rPr>
                <w:sz w:val="24"/>
                <w:szCs w:val="24"/>
              </w:rPr>
              <w:t>What percentage of the are palatal</w:t>
            </w:r>
          </w:p>
        </w:tc>
        <w:tc>
          <w:tcPr>
            <w:tcW w:w="5365" w:type="dxa"/>
          </w:tcPr>
          <w:p w:rsidR="00633BC3" w:rsidRPr="00724253" w:rsidRDefault="00633BC3" w:rsidP="00CE6B48">
            <w:pPr>
              <w:rPr>
                <w:sz w:val="24"/>
                <w:szCs w:val="24"/>
              </w:rPr>
            </w:pPr>
            <w:r>
              <w:rPr>
                <w:sz w:val="24"/>
                <w:szCs w:val="24"/>
              </w:rPr>
              <w:t>2% and 60% are palatal 5% are buccal</w:t>
            </w:r>
          </w:p>
        </w:tc>
      </w:tr>
      <w:tr w:rsidR="00633BC3" w:rsidRPr="00724253" w:rsidTr="006F190C">
        <w:tc>
          <w:tcPr>
            <w:tcW w:w="460" w:type="dxa"/>
          </w:tcPr>
          <w:p w:rsidR="00633BC3" w:rsidRPr="00724253" w:rsidRDefault="00633BC3" w:rsidP="00CE6B48">
            <w:pPr>
              <w:rPr>
                <w:sz w:val="24"/>
                <w:szCs w:val="24"/>
              </w:rPr>
            </w:pPr>
            <w:r>
              <w:rPr>
                <w:sz w:val="24"/>
                <w:szCs w:val="24"/>
              </w:rPr>
              <w:t>73</w:t>
            </w:r>
          </w:p>
        </w:tc>
        <w:tc>
          <w:tcPr>
            <w:tcW w:w="4376" w:type="dxa"/>
          </w:tcPr>
          <w:p w:rsidR="00633BC3" w:rsidRPr="00724253" w:rsidRDefault="00633BC3" w:rsidP="00CE6B48">
            <w:pPr>
              <w:rPr>
                <w:sz w:val="24"/>
                <w:szCs w:val="24"/>
              </w:rPr>
            </w:pPr>
            <w:r>
              <w:rPr>
                <w:sz w:val="24"/>
                <w:szCs w:val="24"/>
              </w:rPr>
              <w:t>If a patient has impacted canines what are the chances of getting root resorption of the laterals</w:t>
            </w:r>
          </w:p>
        </w:tc>
        <w:tc>
          <w:tcPr>
            <w:tcW w:w="5365" w:type="dxa"/>
          </w:tcPr>
          <w:p w:rsidR="00633BC3" w:rsidRDefault="00633BC3" w:rsidP="00633BC3">
            <w:pPr>
              <w:rPr>
                <w:sz w:val="24"/>
                <w:szCs w:val="24"/>
              </w:rPr>
            </w:pPr>
            <w:proofErr w:type="spellStart"/>
            <w:r>
              <w:rPr>
                <w:sz w:val="24"/>
                <w:szCs w:val="24"/>
              </w:rPr>
              <w:t>Thilander</w:t>
            </w:r>
            <w:proofErr w:type="spellEnd"/>
            <w:r>
              <w:rPr>
                <w:sz w:val="24"/>
                <w:szCs w:val="24"/>
              </w:rPr>
              <w:t xml:space="preserve"> said 0.3% in 1968</w:t>
            </w:r>
          </w:p>
          <w:p w:rsidR="00633BC3" w:rsidRPr="00724253" w:rsidRDefault="00633BC3" w:rsidP="00CE6B48">
            <w:pPr>
              <w:rPr>
                <w:sz w:val="24"/>
                <w:szCs w:val="24"/>
              </w:rPr>
            </w:pPr>
            <w:r>
              <w:rPr>
                <w:sz w:val="24"/>
                <w:szCs w:val="24"/>
              </w:rPr>
              <w:t>Walker said 67% in 2005</w:t>
            </w:r>
          </w:p>
        </w:tc>
      </w:tr>
      <w:tr w:rsidR="00633BC3" w:rsidRPr="00724253" w:rsidTr="006F190C">
        <w:tc>
          <w:tcPr>
            <w:tcW w:w="460" w:type="dxa"/>
          </w:tcPr>
          <w:p w:rsidR="00633BC3" w:rsidRPr="00724253" w:rsidRDefault="00633BC3" w:rsidP="00CE6B48">
            <w:pPr>
              <w:rPr>
                <w:sz w:val="24"/>
                <w:szCs w:val="24"/>
              </w:rPr>
            </w:pPr>
            <w:r>
              <w:rPr>
                <w:sz w:val="24"/>
                <w:szCs w:val="24"/>
              </w:rPr>
              <w:t xml:space="preserve">74 </w:t>
            </w:r>
          </w:p>
        </w:tc>
        <w:tc>
          <w:tcPr>
            <w:tcW w:w="4376" w:type="dxa"/>
          </w:tcPr>
          <w:p w:rsidR="00633BC3" w:rsidRPr="00724253" w:rsidRDefault="00633BC3" w:rsidP="00CE6B48">
            <w:pPr>
              <w:rPr>
                <w:sz w:val="24"/>
                <w:szCs w:val="24"/>
              </w:rPr>
            </w:pPr>
            <w:r>
              <w:rPr>
                <w:sz w:val="24"/>
                <w:szCs w:val="24"/>
              </w:rPr>
              <w:t>So what percentage of the whole population will show some resorption of the lateral cause by canines</w:t>
            </w:r>
          </w:p>
        </w:tc>
        <w:tc>
          <w:tcPr>
            <w:tcW w:w="5365" w:type="dxa"/>
          </w:tcPr>
          <w:p w:rsidR="00633BC3" w:rsidRPr="00724253" w:rsidRDefault="00633BC3" w:rsidP="00CE6B48">
            <w:pPr>
              <w:rPr>
                <w:sz w:val="24"/>
                <w:szCs w:val="24"/>
              </w:rPr>
            </w:pPr>
            <w:r>
              <w:rPr>
                <w:sz w:val="24"/>
                <w:szCs w:val="24"/>
              </w:rPr>
              <w:t>Thought to be about 1%</w:t>
            </w:r>
          </w:p>
        </w:tc>
      </w:tr>
      <w:tr w:rsidR="00633BC3" w:rsidRPr="00724253" w:rsidTr="006F190C">
        <w:tc>
          <w:tcPr>
            <w:tcW w:w="460" w:type="dxa"/>
          </w:tcPr>
          <w:p w:rsidR="00633BC3" w:rsidRPr="00724253" w:rsidRDefault="00633BC3" w:rsidP="00CE6B48">
            <w:pPr>
              <w:rPr>
                <w:sz w:val="24"/>
                <w:szCs w:val="24"/>
              </w:rPr>
            </w:pPr>
            <w:r>
              <w:rPr>
                <w:sz w:val="24"/>
                <w:szCs w:val="24"/>
              </w:rPr>
              <w:t xml:space="preserve">75 </w:t>
            </w:r>
          </w:p>
        </w:tc>
        <w:tc>
          <w:tcPr>
            <w:tcW w:w="4376" w:type="dxa"/>
          </w:tcPr>
          <w:p w:rsidR="00633BC3" w:rsidRPr="00724253" w:rsidRDefault="00633BC3" w:rsidP="00CE6B48">
            <w:pPr>
              <w:rPr>
                <w:sz w:val="24"/>
                <w:szCs w:val="24"/>
              </w:rPr>
            </w:pPr>
            <w:r>
              <w:rPr>
                <w:sz w:val="24"/>
                <w:szCs w:val="24"/>
              </w:rPr>
              <w:t xml:space="preserve">Eriksson and </w:t>
            </w:r>
            <w:proofErr w:type="spellStart"/>
            <w:r>
              <w:rPr>
                <w:sz w:val="24"/>
                <w:szCs w:val="24"/>
              </w:rPr>
              <w:t>Kurol</w:t>
            </w:r>
            <w:proofErr w:type="spellEnd"/>
            <w:r>
              <w:rPr>
                <w:sz w:val="24"/>
                <w:szCs w:val="24"/>
              </w:rPr>
              <w:t xml:space="preserve"> showed 78% of canines erupted follow extraction of Cs what is wrong with this paper</w:t>
            </w:r>
          </w:p>
        </w:tc>
        <w:tc>
          <w:tcPr>
            <w:tcW w:w="5365" w:type="dxa"/>
          </w:tcPr>
          <w:p w:rsidR="00633BC3" w:rsidRPr="00724253" w:rsidRDefault="00633BC3" w:rsidP="00CE6B48">
            <w:pPr>
              <w:rPr>
                <w:sz w:val="24"/>
                <w:szCs w:val="24"/>
              </w:rPr>
            </w:pPr>
            <w:r>
              <w:rPr>
                <w:sz w:val="24"/>
                <w:szCs w:val="24"/>
              </w:rPr>
              <w:t>There is no control so it is possible that 79% would have erupted without loss of Cs</w:t>
            </w:r>
          </w:p>
        </w:tc>
      </w:tr>
      <w:tr w:rsidR="00633BC3" w:rsidRPr="00724253" w:rsidTr="006F190C">
        <w:tc>
          <w:tcPr>
            <w:tcW w:w="460" w:type="dxa"/>
          </w:tcPr>
          <w:p w:rsidR="00633BC3" w:rsidRPr="00724253" w:rsidRDefault="00633BC3" w:rsidP="00CE6B48">
            <w:pPr>
              <w:rPr>
                <w:sz w:val="24"/>
                <w:szCs w:val="24"/>
              </w:rPr>
            </w:pPr>
            <w:r>
              <w:rPr>
                <w:sz w:val="24"/>
                <w:szCs w:val="24"/>
              </w:rPr>
              <w:t>76</w:t>
            </w:r>
          </w:p>
        </w:tc>
        <w:tc>
          <w:tcPr>
            <w:tcW w:w="4376" w:type="dxa"/>
          </w:tcPr>
          <w:p w:rsidR="00633BC3" w:rsidRPr="00724253" w:rsidRDefault="00633BC3" w:rsidP="00CE6B48">
            <w:pPr>
              <w:rPr>
                <w:sz w:val="24"/>
                <w:szCs w:val="24"/>
              </w:rPr>
            </w:pPr>
            <w:r>
              <w:rPr>
                <w:sz w:val="24"/>
                <w:szCs w:val="24"/>
              </w:rPr>
              <w:t>Leonardi et al 2004 showed what effect from the extraction of Cs</w:t>
            </w:r>
          </w:p>
        </w:tc>
        <w:tc>
          <w:tcPr>
            <w:tcW w:w="5365" w:type="dxa"/>
          </w:tcPr>
          <w:p w:rsidR="00633BC3" w:rsidRPr="00724253" w:rsidRDefault="00633BC3" w:rsidP="00CE6B48">
            <w:pPr>
              <w:rPr>
                <w:sz w:val="24"/>
                <w:szCs w:val="24"/>
              </w:rPr>
            </w:pPr>
            <w:r>
              <w:rPr>
                <w:sz w:val="24"/>
                <w:szCs w:val="24"/>
              </w:rPr>
              <w:t>It only increased the eruption of 3s if EOT was used as well to open the space</w:t>
            </w:r>
          </w:p>
        </w:tc>
      </w:tr>
      <w:tr w:rsidR="00633BC3" w:rsidRPr="00724253" w:rsidTr="006F190C">
        <w:tc>
          <w:tcPr>
            <w:tcW w:w="460" w:type="dxa"/>
          </w:tcPr>
          <w:p w:rsidR="00633BC3" w:rsidRPr="00724253" w:rsidRDefault="00633BC3" w:rsidP="00CE6B48">
            <w:pPr>
              <w:rPr>
                <w:sz w:val="24"/>
                <w:szCs w:val="24"/>
              </w:rPr>
            </w:pPr>
            <w:r>
              <w:rPr>
                <w:sz w:val="24"/>
                <w:szCs w:val="24"/>
              </w:rPr>
              <w:t>77</w:t>
            </w:r>
          </w:p>
        </w:tc>
        <w:tc>
          <w:tcPr>
            <w:tcW w:w="4376" w:type="dxa"/>
          </w:tcPr>
          <w:p w:rsidR="00633BC3" w:rsidRPr="00724253" w:rsidRDefault="00633BC3" w:rsidP="00CE6B48">
            <w:pPr>
              <w:rPr>
                <w:sz w:val="24"/>
                <w:szCs w:val="24"/>
              </w:rPr>
            </w:pPr>
            <w:r>
              <w:rPr>
                <w:sz w:val="24"/>
                <w:szCs w:val="24"/>
              </w:rPr>
              <w:t>What is the shortcoming of this paper</w:t>
            </w:r>
          </w:p>
        </w:tc>
        <w:tc>
          <w:tcPr>
            <w:tcW w:w="5365" w:type="dxa"/>
          </w:tcPr>
          <w:p w:rsidR="00633BC3" w:rsidRPr="00724253" w:rsidRDefault="00633BC3" w:rsidP="00CE6B48">
            <w:pPr>
              <w:rPr>
                <w:sz w:val="24"/>
                <w:szCs w:val="24"/>
              </w:rPr>
            </w:pPr>
            <w:r>
              <w:rPr>
                <w:sz w:val="24"/>
                <w:szCs w:val="24"/>
              </w:rPr>
              <w:t>There is not a group that had space opening without the extraction of Cs</w:t>
            </w:r>
          </w:p>
        </w:tc>
      </w:tr>
      <w:tr w:rsidR="00633BC3" w:rsidRPr="00724253" w:rsidTr="006F190C">
        <w:tc>
          <w:tcPr>
            <w:tcW w:w="460" w:type="dxa"/>
          </w:tcPr>
          <w:p w:rsidR="00633BC3" w:rsidRPr="00724253" w:rsidRDefault="00633BC3" w:rsidP="00CE6B48">
            <w:pPr>
              <w:rPr>
                <w:sz w:val="24"/>
                <w:szCs w:val="24"/>
              </w:rPr>
            </w:pPr>
            <w:r>
              <w:rPr>
                <w:sz w:val="24"/>
                <w:szCs w:val="24"/>
              </w:rPr>
              <w:t>78</w:t>
            </w:r>
          </w:p>
        </w:tc>
        <w:tc>
          <w:tcPr>
            <w:tcW w:w="4376" w:type="dxa"/>
          </w:tcPr>
          <w:p w:rsidR="00633BC3" w:rsidRPr="00724253" w:rsidRDefault="00633BC3" w:rsidP="00CE6B48">
            <w:pPr>
              <w:rPr>
                <w:sz w:val="24"/>
                <w:szCs w:val="24"/>
              </w:rPr>
            </w:pPr>
            <w:r>
              <w:rPr>
                <w:sz w:val="24"/>
                <w:szCs w:val="24"/>
              </w:rPr>
              <w:t>But the extraction of Cs cannot have any harmful effects can it?</w:t>
            </w:r>
          </w:p>
        </w:tc>
        <w:tc>
          <w:tcPr>
            <w:tcW w:w="5365" w:type="dxa"/>
          </w:tcPr>
          <w:p w:rsidR="00633BC3" w:rsidRPr="00724253" w:rsidRDefault="00633BC3" w:rsidP="00CE6B48">
            <w:pPr>
              <w:rPr>
                <w:sz w:val="24"/>
                <w:szCs w:val="24"/>
              </w:rPr>
            </w:pPr>
            <w:r>
              <w:rPr>
                <w:sz w:val="24"/>
                <w:szCs w:val="24"/>
              </w:rPr>
              <w:t xml:space="preserve">In some cases leaving the c </w:t>
            </w:r>
            <w:proofErr w:type="spellStart"/>
            <w:r>
              <w:rPr>
                <w:sz w:val="24"/>
                <w:szCs w:val="24"/>
              </w:rPr>
              <w:t>insitu</w:t>
            </w:r>
            <w:proofErr w:type="spellEnd"/>
            <w:r>
              <w:rPr>
                <w:sz w:val="24"/>
                <w:szCs w:val="24"/>
              </w:rPr>
              <w:t xml:space="preserve"> may be the best option</w:t>
            </w:r>
          </w:p>
        </w:tc>
      </w:tr>
      <w:tr w:rsidR="00633BC3" w:rsidRPr="00724253" w:rsidTr="006F190C">
        <w:tc>
          <w:tcPr>
            <w:tcW w:w="460" w:type="dxa"/>
          </w:tcPr>
          <w:p w:rsidR="00633BC3" w:rsidRPr="00724253" w:rsidRDefault="00633BC3" w:rsidP="00CE6B48">
            <w:pPr>
              <w:rPr>
                <w:sz w:val="24"/>
                <w:szCs w:val="24"/>
              </w:rPr>
            </w:pPr>
            <w:r>
              <w:rPr>
                <w:sz w:val="24"/>
                <w:szCs w:val="24"/>
              </w:rPr>
              <w:t>79</w:t>
            </w:r>
          </w:p>
        </w:tc>
        <w:tc>
          <w:tcPr>
            <w:tcW w:w="4376" w:type="dxa"/>
          </w:tcPr>
          <w:p w:rsidR="00633BC3" w:rsidRPr="00724253" w:rsidRDefault="00633BC3" w:rsidP="00CE6B48">
            <w:pPr>
              <w:rPr>
                <w:sz w:val="24"/>
                <w:szCs w:val="24"/>
              </w:rPr>
            </w:pPr>
            <w:proofErr w:type="spellStart"/>
            <w:r>
              <w:rPr>
                <w:sz w:val="24"/>
                <w:szCs w:val="24"/>
              </w:rPr>
              <w:t>Bjerklin</w:t>
            </w:r>
            <w:proofErr w:type="spellEnd"/>
            <w:r>
              <w:rPr>
                <w:sz w:val="24"/>
                <w:szCs w:val="24"/>
              </w:rPr>
              <w:t xml:space="preserve"> 2001 Angle orthodontist followed up teeth with root resorption for  13-28 years what did he find</w:t>
            </w:r>
          </w:p>
        </w:tc>
        <w:tc>
          <w:tcPr>
            <w:tcW w:w="5365" w:type="dxa"/>
          </w:tcPr>
          <w:p w:rsidR="00633BC3" w:rsidRPr="00724253" w:rsidRDefault="00633BC3" w:rsidP="00536393">
            <w:pPr>
              <w:rPr>
                <w:sz w:val="24"/>
                <w:szCs w:val="24"/>
              </w:rPr>
            </w:pPr>
            <w:r>
              <w:rPr>
                <w:sz w:val="24"/>
                <w:szCs w:val="24"/>
              </w:rPr>
              <w:t>In most cases the teeth remained unchanged</w:t>
            </w:r>
          </w:p>
        </w:tc>
      </w:tr>
      <w:tr w:rsidR="00633BC3" w:rsidRPr="00724253" w:rsidTr="006F190C">
        <w:tc>
          <w:tcPr>
            <w:tcW w:w="460" w:type="dxa"/>
          </w:tcPr>
          <w:p w:rsidR="00633BC3" w:rsidRPr="00724253" w:rsidRDefault="00633BC3" w:rsidP="00CE6B48">
            <w:pPr>
              <w:rPr>
                <w:sz w:val="24"/>
                <w:szCs w:val="24"/>
              </w:rPr>
            </w:pPr>
            <w:r>
              <w:rPr>
                <w:sz w:val="24"/>
                <w:szCs w:val="24"/>
              </w:rPr>
              <w:lastRenderedPageBreak/>
              <w:t>80</w:t>
            </w:r>
          </w:p>
        </w:tc>
        <w:tc>
          <w:tcPr>
            <w:tcW w:w="4376" w:type="dxa"/>
          </w:tcPr>
          <w:p w:rsidR="00633BC3" w:rsidRPr="00724253" w:rsidRDefault="00633BC3" w:rsidP="00CE6B48">
            <w:pPr>
              <w:rPr>
                <w:sz w:val="24"/>
                <w:szCs w:val="24"/>
              </w:rPr>
            </w:pPr>
            <w:r>
              <w:rPr>
                <w:sz w:val="24"/>
                <w:szCs w:val="24"/>
              </w:rPr>
              <w:t>Zachrisson feels the smile line should be&gt;</w:t>
            </w:r>
          </w:p>
        </w:tc>
        <w:tc>
          <w:tcPr>
            <w:tcW w:w="5365" w:type="dxa"/>
          </w:tcPr>
          <w:p w:rsidR="00633BC3" w:rsidRPr="00724253" w:rsidRDefault="00633BC3" w:rsidP="00CE6B48">
            <w:pPr>
              <w:rPr>
                <w:sz w:val="24"/>
                <w:szCs w:val="24"/>
              </w:rPr>
            </w:pPr>
            <w:r>
              <w:rPr>
                <w:sz w:val="24"/>
                <w:szCs w:val="24"/>
              </w:rPr>
              <w:t>Curved to approximate the inner surface of the lower lip</w:t>
            </w:r>
          </w:p>
        </w:tc>
      </w:tr>
      <w:tr w:rsidR="00633BC3" w:rsidRPr="00724253" w:rsidTr="006F190C">
        <w:tc>
          <w:tcPr>
            <w:tcW w:w="460" w:type="dxa"/>
          </w:tcPr>
          <w:p w:rsidR="00633BC3" w:rsidRPr="00724253" w:rsidRDefault="00633BC3" w:rsidP="00CE6B48">
            <w:pPr>
              <w:rPr>
                <w:sz w:val="24"/>
                <w:szCs w:val="24"/>
              </w:rPr>
            </w:pPr>
            <w:r>
              <w:rPr>
                <w:sz w:val="24"/>
                <w:szCs w:val="24"/>
              </w:rPr>
              <w:t>81</w:t>
            </w:r>
          </w:p>
        </w:tc>
        <w:tc>
          <w:tcPr>
            <w:tcW w:w="4376" w:type="dxa"/>
          </w:tcPr>
          <w:p w:rsidR="00633BC3" w:rsidRPr="00724253" w:rsidRDefault="00633BC3" w:rsidP="00CE6B48">
            <w:pPr>
              <w:rPr>
                <w:sz w:val="24"/>
                <w:szCs w:val="24"/>
              </w:rPr>
            </w:pPr>
            <w:r>
              <w:rPr>
                <w:sz w:val="24"/>
                <w:szCs w:val="24"/>
              </w:rPr>
              <w:t>How much upper central incisor should show when the upper lip is at rest  in someone under 30</w:t>
            </w:r>
          </w:p>
        </w:tc>
        <w:tc>
          <w:tcPr>
            <w:tcW w:w="5365" w:type="dxa"/>
          </w:tcPr>
          <w:p w:rsidR="00633BC3" w:rsidRPr="00724253" w:rsidRDefault="008F3644" w:rsidP="00CE6B48">
            <w:pPr>
              <w:rPr>
                <w:sz w:val="24"/>
                <w:szCs w:val="24"/>
              </w:rPr>
            </w:pPr>
            <w:r>
              <w:rPr>
                <w:sz w:val="24"/>
                <w:szCs w:val="24"/>
              </w:rPr>
              <w:t>3-</w:t>
            </w:r>
            <w:r w:rsidR="002762D8">
              <w:rPr>
                <w:sz w:val="24"/>
                <w:szCs w:val="24"/>
              </w:rPr>
              <w:t>v</w:t>
            </w:r>
            <w:r w:rsidR="00633BC3">
              <w:rPr>
                <w:sz w:val="24"/>
                <w:szCs w:val="24"/>
              </w:rPr>
              <w:t>4mm</w:t>
            </w:r>
          </w:p>
        </w:tc>
      </w:tr>
      <w:tr w:rsidR="00633BC3" w:rsidRPr="00724253" w:rsidTr="006F190C">
        <w:tc>
          <w:tcPr>
            <w:tcW w:w="460" w:type="dxa"/>
          </w:tcPr>
          <w:p w:rsidR="00633BC3" w:rsidRPr="00724253" w:rsidRDefault="00633BC3" w:rsidP="00E9389D">
            <w:pPr>
              <w:rPr>
                <w:sz w:val="24"/>
                <w:szCs w:val="24"/>
              </w:rPr>
            </w:pPr>
            <w:r>
              <w:rPr>
                <w:sz w:val="24"/>
                <w:szCs w:val="24"/>
              </w:rPr>
              <w:t>82</w:t>
            </w:r>
          </w:p>
        </w:tc>
        <w:tc>
          <w:tcPr>
            <w:tcW w:w="4376" w:type="dxa"/>
          </w:tcPr>
          <w:p w:rsidR="00633BC3" w:rsidRPr="00724253" w:rsidRDefault="00633BC3" w:rsidP="00CE6B48">
            <w:pPr>
              <w:rPr>
                <w:sz w:val="24"/>
                <w:szCs w:val="24"/>
              </w:rPr>
            </w:pPr>
            <w:r>
              <w:rPr>
                <w:sz w:val="24"/>
                <w:szCs w:val="24"/>
              </w:rPr>
              <w:t>what 6 keys did Raleigh Williams give as an aid to lower incisor stability</w:t>
            </w:r>
          </w:p>
        </w:tc>
        <w:tc>
          <w:tcPr>
            <w:tcW w:w="5365" w:type="dxa"/>
          </w:tcPr>
          <w:p w:rsidR="00633BC3" w:rsidRDefault="00633BC3" w:rsidP="00633BC3">
            <w:pPr>
              <w:rPr>
                <w:sz w:val="24"/>
                <w:szCs w:val="24"/>
              </w:rPr>
            </w:pPr>
            <w:r>
              <w:rPr>
                <w:sz w:val="24"/>
                <w:szCs w:val="24"/>
              </w:rPr>
              <w:t>1.0n to 1mm+ APo</w:t>
            </w:r>
          </w:p>
          <w:p w:rsidR="00633BC3" w:rsidRDefault="00633BC3" w:rsidP="00633BC3">
            <w:pPr>
              <w:rPr>
                <w:sz w:val="24"/>
                <w:szCs w:val="24"/>
              </w:rPr>
            </w:pPr>
            <w:r>
              <w:rPr>
                <w:sz w:val="24"/>
                <w:szCs w:val="24"/>
              </w:rPr>
              <w:t>2.lower incisor apices all in same plane</w:t>
            </w:r>
          </w:p>
          <w:p w:rsidR="00633BC3" w:rsidRDefault="00633BC3" w:rsidP="00633BC3">
            <w:pPr>
              <w:rPr>
                <w:sz w:val="24"/>
                <w:szCs w:val="24"/>
              </w:rPr>
            </w:pPr>
            <w:r>
              <w:rPr>
                <w:sz w:val="24"/>
                <w:szCs w:val="24"/>
              </w:rPr>
              <w:t>3.lower incisor roots distal to the crown</w:t>
            </w:r>
          </w:p>
          <w:p w:rsidR="00633BC3" w:rsidRDefault="00633BC3" w:rsidP="00633BC3">
            <w:pPr>
              <w:rPr>
                <w:sz w:val="24"/>
                <w:szCs w:val="24"/>
              </w:rPr>
            </w:pPr>
            <w:r>
              <w:rPr>
                <w:sz w:val="24"/>
                <w:szCs w:val="24"/>
              </w:rPr>
              <w:t>4 Apices of canines distal to the crown</w:t>
            </w:r>
          </w:p>
          <w:p w:rsidR="00633BC3" w:rsidRPr="00E9389D" w:rsidRDefault="00633BC3" w:rsidP="00633BC3">
            <w:pPr>
              <w:rPr>
                <w:sz w:val="24"/>
                <w:szCs w:val="24"/>
              </w:rPr>
            </w:pPr>
            <w:r w:rsidRPr="00E9389D">
              <w:rPr>
                <w:sz w:val="24"/>
                <w:szCs w:val="24"/>
              </w:rPr>
              <w:t>5.</w:t>
            </w:r>
            <w:r>
              <w:rPr>
                <w:sz w:val="24"/>
                <w:szCs w:val="24"/>
              </w:rPr>
              <w:t xml:space="preserve"> </w:t>
            </w:r>
            <w:r w:rsidRPr="00E9389D">
              <w:rPr>
                <w:sz w:val="24"/>
                <w:szCs w:val="24"/>
              </w:rPr>
              <w:t>lower canine roots buccal to the crown</w:t>
            </w:r>
          </w:p>
          <w:p w:rsidR="00633BC3" w:rsidRPr="00E9389D" w:rsidRDefault="00633BC3" w:rsidP="00536393">
            <w:pPr>
              <w:pStyle w:val="ListParagraph"/>
              <w:ind w:left="360"/>
              <w:rPr>
                <w:sz w:val="24"/>
                <w:szCs w:val="24"/>
              </w:rPr>
            </w:pPr>
            <w:r>
              <w:rPr>
                <w:sz w:val="24"/>
                <w:szCs w:val="24"/>
              </w:rPr>
              <w:t>Broad contact points</w:t>
            </w:r>
          </w:p>
        </w:tc>
      </w:tr>
      <w:tr w:rsidR="00633BC3" w:rsidRPr="00724253" w:rsidTr="006F190C">
        <w:tc>
          <w:tcPr>
            <w:tcW w:w="460" w:type="dxa"/>
          </w:tcPr>
          <w:p w:rsidR="00633BC3" w:rsidRPr="00724253" w:rsidRDefault="00633BC3" w:rsidP="00CE6B48">
            <w:pPr>
              <w:rPr>
                <w:sz w:val="24"/>
                <w:szCs w:val="24"/>
              </w:rPr>
            </w:pPr>
            <w:r>
              <w:rPr>
                <w:sz w:val="24"/>
                <w:szCs w:val="24"/>
              </w:rPr>
              <w:t>83</w:t>
            </w:r>
          </w:p>
        </w:tc>
        <w:tc>
          <w:tcPr>
            <w:tcW w:w="4376" w:type="dxa"/>
          </w:tcPr>
          <w:p w:rsidR="00633BC3" w:rsidRPr="00724253" w:rsidRDefault="00633BC3" w:rsidP="00CE6B48">
            <w:pPr>
              <w:rPr>
                <w:sz w:val="24"/>
                <w:szCs w:val="24"/>
              </w:rPr>
            </w:pPr>
            <w:r>
              <w:rPr>
                <w:sz w:val="24"/>
                <w:szCs w:val="24"/>
              </w:rPr>
              <w:t>In Radney analysis where should the lower incisor tip be</w:t>
            </w:r>
          </w:p>
        </w:tc>
        <w:tc>
          <w:tcPr>
            <w:tcW w:w="5365" w:type="dxa"/>
          </w:tcPr>
          <w:p w:rsidR="00633BC3" w:rsidRPr="00724253" w:rsidRDefault="00633BC3" w:rsidP="00CE6B48">
            <w:pPr>
              <w:rPr>
                <w:sz w:val="24"/>
                <w:szCs w:val="24"/>
              </w:rPr>
            </w:pPr>
            <w:r>
              <w:rPr>
                <w:sz w:val="24"/>
                <w:szCs w:val="24"/>
              </w:rPr>
              <w:t>On the extended NA line</w:t>
            </w:r>
          </w:p>
        </w:tc>
      </w:tr>
      <w:tr w:rsidR="00633BC3" w:rsidRPr="00724253" w:rsidTr="006F190C">
        <w:tc>
          <w:tcPr>
            <w:tcW w:w="460" w:type="dxa"/>
          </w:tcPr>
          <w:p w:rsidR="00633BC3" w:rsidRPr="00724253" w:rsidRDefault="00633BC3" w:rsidP="00CE6B48">
            <w:pPr>
              <w:rPr>
                <w:sz w:val="24"/>
                <w:szCs w:val="24"/>
              </w:rPr>
            </w:pPr>
            <w:r>
              <w:rPr>
                <w:sz w:val="24"/>
                <w:szCs w:val="24"/>
              </w:rPr>
              <w:t>84</w:t>
            </w:r>
          </w:p>
        </w:tc>
        <w:tc>
          <w:tcPr>
            <w:tcW w:w="4376" w:type="dxa"/>
          </w:tcPr>
          <w:p w:rsidR="00633BC3" w:rsidRPr="00724253" w:rsidRDefault="00633BC3" w:rsidP="00CE6B48">
            <w:pPr>
              <w:rPr>
                <w:sz w:val="24"/>
                <w:szCs w:val="24"/>
              </w:rPr>
            </w:pPr>
            <w:r>
              <w:rPr>
                <w:sz w:val="24"/>
                <w:szCs w:val="24"/>
              </w:rPr>
              <w:t>How does the upper incisor position differ in males and females according to Arnett</w:t>
            </w:r>
          </w:p>
        </w:tc>
        <w:tc>
          <w:tcPr>
            <w:tcW w:w="5365" w:type="dxa"/>
          </w:tcPr>
          <w:p w:rsidR="00633BC3" w:rsidRPr="00724253" w:rsidRDefault="00633BC3" w:rsidP="00CE6B48">
            <w:pPr>
              <w:rPr>
                <w:sz w:val="24"/>
                <w:szCs w:val="24"/>
              </w:rPr>
            </w:pPr>
            <w:r>
              <w:rPr>
                <w:sz w:val="24"/>
                <w:szCs w:val="24"/>
              </w:rPr>
              <w:t xml:space="preserve">Females 9mm behind a vertical from Sub-nasale in males 12 mm </w:t>
            </w:r>
          </w:p>
        </w:tc>
      </w:tr>
      <w:tr w:rsidR="00633BC3" w:rsidRPr="00724253" w:rsidTr="006F190C">
        <w:tc>
          <w:tcPr>
            <w:tcW w:w="460" w:type="dxa"/>
          </w:tcPr>
          <w:p w:rsidR="00633BC3" w:rsidRPr="00724253" w:rsidRDefault="00633BC3" w:rsidP="00633BC3">
            <w:pPr>
              <w:rPr>
                <w:sz w:val="24"/>
                <w:szCs w:val="24"/>
              </w:rPr>
            </w:pPr>
            <w:r>
              <w:rPr>
                <w:sz w:val="24"/>
                <w:szCs w:val="24"/>
              </w:rPr>
              <w:t xml:space="preserve">85 </w:t>
            </w:r>
          </w:p>
        </w:tc>
        <w:tc>
          <w:tcPr>
            <w:tcW w:w="4376" w:type="dxa"/>
          </w:tcPr>
          <w:p w:rsidR="00633BC3" w:rsidRPr="00724253" w:rsidRDefault="00633BC3" w:rsidP="00CE6B48">
            <w:pPr>
              <w:rPr>
                <w:sz w:val="24"/>
                <w:szCs w:val="24"/>
              </w:rPr>
            </w:pPr>
            <w:r>
              <w:rPr>
                <w:sz w:val="24"/>
                <w:szCs w:val="24"/>
              </w:rPr>
              <w:t xml:space="preserve">According to </w:t>
            </w:r>
            <w:proofErr w:type="spellStart"/>
            <w:r>
              <w:rPr>
                <w:sz w:val="24"/>
                <w:szCs w:val="24"/>
              </w:rPr>
              <w:t>Rigsbee</w:t>
            </w:r>
            <w:proofErr w:type="spellEnd"/>
            <w:r>
              <w:rPr>
                <w:sz w:val="24"/>
                <w:szCs w:val="24"/>
              </w:rPr>
              <w:t xml:space="preserve"> how much should the upper lip be extended in smiling</w:t>
            </w:r>
          </w:p>
        </w:tc>
        <w:tc>
          <w:tcPr>
            <w:tcW w:w="5365" w:type="dxa"/>
          </w:tcPr>
          <w:p w:rsidR="00633BC3" w:rsidRPr="00724253" w:rsidRDefault="00633BC3" w:rsidP="00CE6B48">
            <w:pPr>
              <w:rPr>
                <w:sz w:val="24"/>
                <w:szCs w:val="24"/>
              </w:rPr>
            </w:pPr>
            <w:r>
              <w:rPr>
                <w:sz w:val="24"/>
                <w:szCs w:val="24"/>
              </w:rPr>
              <w:t>To reveal 10mm of maxillary incisor, lips 12mm apart and mouth widened to 130%</w:t>
            </w:r>
          </w:p>
        </w:tc>
      </w:tr>
      <w:tr w:rsidR="00633BC3" w:rsidRPr="00BC0848" w:rsidTr="006F190C">
        <w:tc>
          <w:tcPr>
            <w:tcW w:w="460" w:type="dxa"/>
          </w:tcPr>
          <w:p w:rsidR="00633BC3" w:rsidRPr="00724253" w:rsidRDefault="00633BC3" w:rsidP="00633BC3">
            <w:pPr>
              <w:rPr>
                <w:sz w:val="24"/>
                <w:szCs w:val="24"/>
              </w:rPr>
            </w:pPr>
          </w:p>
        </w:tc>
        <w:tc>
          <w:tcPr>
            <w:tcW w:w="4376" w:type="dxa"/>
          </w:tcPr>
          <w:p w:rsidR="00633BC3" w:rsidRPr="00724253" w:rsidRDefault="00633BC3" w:rsidP="00633BC3">
            <w:pPr>
              <w:rPr>
                <w:sz w:val="24"/>
                <w:szCs w:val="24"/>
              </w:rPr>
            </w:pPr>
          </w:p>
        </w:tc>
        <w:tc>
          <w:tcPr>
            <w:tcW w:w="5365" w:type="dxa"/>
          </w:tcPr>
          <w:p w:rsidR="00633BC3" w:rsidRPr="00724253" w:rsidRDefault="00633BC3" w:rsidP="00633BC3">
            <w:pPr>
              <w:rPr>
                <w:sz w:val="24"/>
                <w:szCs w:val="24"/>
              </w:rPr>
            </w:pPr>
          </w:p>
        </w:tc>
      </w:tr>
    </w:tbl>
    <w:p w:rsidR="00A21928" w:rsidRDefault="00A21928"/>
    <w:p w:rsidR="00CE6B48" w:rsidRDefault="00CE6B48">
      <w:r>
        <w:rPr>
          <w:noProof/>
          <w:lang w:eastAsia="en-GB"/>
        </w:rPr>
        <w:drawing>
          <wp:inline distT="0" distB="0" distL="0" distR="0" wp14:anchorId="4A4789E2" wp14:editId="23CA41B0">
            <wp:extent cx="3917136" cy="2190750"/>
            <wp:effectExtent l="0" t="0" r="762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3942628" cy="2205007"/>
                    </a:xfrm>
                    <a:prstGeom prst="rect">
                      <a:avLst/>
                    </a:prstGeom>
                  </pic:spPr>
                </pic:pic>
              </a:graphicData>
            </a:graphic>
          </wp:inline>
        </w:drawing>
      </w:r>
    </w:p>
    <w:p w:rsidR="00CE6B48" w:rsidRDefault="00CE6B48">
      <w:r>
        <w:t>Spotter test… there are 3 answers to each question</w:t>
      </w:r>
    </w:p>
    <w:p w:rsidR="00CE6B48" w:rsidRDefault="00CE6B48" w:rsidP="00CE6B48">
      <w:pPr>
        <w:pStyle w:val="ListParagraph"/>
        <w:numPr>
          <w:ilvl w:val="0"/>
          <w:numId w:val="4"/>
        </w:numPr>
      </w:pPr>
      <w:r>
        <w:t>What is it</w:t>
      </w:r>
    </w:p>
    <w:p w:rsidR="00CE6B48" w:rsidRDefault="00CE6B48" w:rsidP="00CE6B48">
      <w:pPr>
        <w:pStyle w:val="ListParagraph"/>
        <w:numPr>
          <w:ilvl w:val="0"/>
          <w:numId w:val="4"/>
        </w:numPr>
      </w:pPr>
      <w:r>
        <w:t>What is it for</w:t>
      </w:r>
    </w:p>
    <w:p w:rsidR="00CE6B48" w:rsidRDefault="00CE6B48" w:rsidP="00CE6B48">
      <w:pPr>
        <w:pStyle w:val="ListParagraph"/>
        <w:numPr>
          <w:ilvl w:val="0"/>
          <w:numId w:val="4"/>
        </w:numPr>
      </w:pPr>
      <w:r>
        <w:t>What is it called</w:t>
      </w:r>
    </w:p>
    <w:p w:rsidR="00CE6B48" w:rsidRDefault="00CE6B48" w:rsidP="00CE6B48">
      <w:pPr>
        <w:ind w:left="360"/>
      </w:pPr>
      <w:r>
        <w:t xml:space="preserve">So in this case </w:t>
      </w:r>
    </w:p>
    <w:p w:rsidR="00CE6B48" w:rsidRDefault="00CE6B48" w:rsidP="00CE6B48">
      <w:pPr>
        <w:pStyle w:val="ListParagraph"/>
        <w:numPr>
          <w:ilvl w:val="0"/>
          <w:numId w:val="5"/>
        </w:numPr>
      </w:pPr>
      <w:r>
        <w:t>A fixed functional appliance</w:t>
      </w:r>
    </w:p>
    <w:p w:rsidR="00CE6B48" w:rsidRDefault="00CE6B48" w:rsidP="00CE6B48">
      <w:pPr>
        <w:pStyle w:val="ListParagraph"/>
        <w:numPr>
          <w:ilvl w:val="0"/>
          <w:numId w:val="5"/>
        </w:numPr>
      </w:pPr>
      <w:r>
        <w:t>Correction of class II malocclusion</w:t>
      </w:r>
    </w:p>
    <w:p w:rsidR="00CE6B48" w:rsidRDefault="00CE6B48" w:rsidP="00CE6B48">
      <w:pPr>
        <w:pStyle w:val="ListParagraph"/>
        <w:numPr>
          <w:ilvl w:val="0"/>
          <w:numId w:val="5"/>
        </w:numPr>
      </w:pPr>
      <w:r>
        <w:t>A Herbst appliance</w:t>
      </w:r>
    </w:p>
    <w:p w:rsidR="00DE0CDE" w:rsidRDefault="00DE0CDE"/>
    <w:p w:rsidR="00DE0CDE" w:rsidRDefault="00DE0CDE">
      <w:r>
        <w:rPr>
          <w:noProof/>
          <w:lang w:eastAsia="en-GB"/>
        </w:rPr>
        <w:lastRenderedPageBreak/>
        <w:drawing>
          <wp:inline distT="0" distB="0" distL="0" distR="0" wp14:anchorId="73BF0394" wp14:editId="4FA7BC89">
            <wp:extent cx="3304382" cy="2882265"/>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0"/>
                    <a:srcRect l="11482"/>
                    <a:stretch/>
                  </pic:blipFill>
                  <pic:spPr bwMode="auto">
                    <a:xfrm>
                      <a:off x="0" y="0"/>
                      <a:ext cx="3323616" cy="2899042"/>
                    </a:xfrm>
                    <a:prstGeom prst="rect">
                      <a:avLst/>
                    </a:prstGeom>
                    <a:ln>
                      <a:noFill/>
                    </a:ln>
                    <a:extLst>
                      <a:ext uri="{53640926-AAD7-44D8-BBD7-CCE9431645EC}">
                        <a14:shadowObscured xmlns:a14="http://schemas.microsoft.com/office/drawing/2010/main"/>
                      </a:ext>
                    </a:extLst>
                  </pic:spPr>
                </pic:pic>
              </a:graphicData>
            </a:graphic>
          </wp:inline>
        </w:drawing>
      </w:r>
    </w:p>
    <w:p w:rsidR="00573240" w:rsidRDefault="00573240">
      <w:r>
        <w:t>1</w:t>
      </w:r>
    </w:p>
    <w:p w:rsidR="00DE0CDE" w:rsidRDefault="00DE0CDE">
      <w:r>
        <w:t>a.</w:t>
      </w:r>
      <w:r w:rsidR="009C27A9">
        <w:t xml:space="preserve"> A Non-compliance appliance, supported by TADs</w:t>
      </w:r>
    </w:p>
    <w:p w:rsidR="00DE0CDE" w:rsidRDefault="00DE0CDE">
      <w:r>
        <w:t>b.</w:t>
      </w:r>
      <w:r w:rsidR="009C27A9">
        <w:t xml:space="preserve"> Distal movement of upper molars</w:t>
      </w:r>
    </w:p>
    <w:p w:rsidR="00DE0CDE" w:rsidRDefault="00DE0CDE">
      <w:r>
        <w:t>c</w:t>
      </w:r>
      <w:r w:rsidR="009C27A9">
        <w:t>. A Frog appliance (Ludwig)</w:t>
      </w:r>
    </w:p>
    <w:p w:rsidR="00DE0CDE" w:rsidRDefault="00DE0CDE">
      <w:r w:rsidRPr="00DE0CDE">
        <w:rPr>
          <w:noProof/>
          <w:lang w:eastAsia="en-GB"/>
        </w:rPr>
        <w:drawing>
          <wp:inline distT="0" distB="0" distL="0" distR="0">
            <wp:extent cx="3419475" cy="171656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825" r="22221"/>
                    <a:stretch/>
                  </pic:blipFill>
                  <pic:spPr bwMode="auto">
                    <a:xfrm>
                      <a:off x="0" y="0"/>
                      <a:ext cx="3436409" cy="1725062"/>
                    </a:xfrm>
                    <a:prstGeom prst="rect">
                      <a:avLst/>
                    </a:prstGeom>
                    <a:noFill/>
                    <a:ln>
                      <a:noFill/>
                    </a:ln>
                    <a:extLst>
                      <a:ext uri="{53640926-AAD7-44D8-BBD7-CCE9431645EC}">
                        <a14:shadowObscured xmlns:a14="http://schemas.microsoft.com/office/drawing/2010/main"/>
                      </a:ext>
                    </a:extLst>
                  </pic:spPr>
                </pic:pic>
              </a:graphicData>
            </a:graphic>
          </wp:inline>
        </w:drawing>
      </w:r>
    </w:p>
    <w:p w:rsidR="00DE0CDE" w:rsidRDefault="00DE0CDE">
      <w:r>
        <w:t>2</w:t>
      </w:r>
    </w:p>
    <w:p w:rsidR="00DE0CDE" w:rsidRDefault="009C27A9" w:rsidP="009C27A9">
      <w:pPr>
        <w:pStyle w:val="ListParagraph"/>
        <w:numPr>
          <w:ilvl w:val="0"/>
          <w:numId w:val="6"/>
        </w:numPr>
      </w:pPr>
      <w:r>
        <w:t>A multi bracketed fixed appliance system</w:t>
      </w:r>
    </w:p>
    <w:p w:rsidR="00DE0CDE" w:rsidRDefault="009C27A9" w:rsidP="009C27A9">
      <w:pPr>
        <w:pStyle w:val="ListParagraph"/>
        <w:numPr>
          <w:ilvl w:val="0"/>
          <w:numId w:val="6"/>
        </w:numPr>
      </w:pPr>
      <w:r>
        <w:t>Full range of fixed appliance movements</w:t>
      </w:r>
    </w:p>
    <w:p w:rsidR="00DE0CDE" w:rsidRDefault="009C27A9" w:rsidP="009C27A9">
      <w:pPr>
        <w:pStyle w:val="ListParagraph"/>
        <w:numPr>
          <w:ilvl w:val="0"/>
          <w:numId w:val="6"/>
        </w:numPr>
      </w:pPr>
      <w:r>
        <w:t xml:space="preserve">Bio-progressive (Ricketts) </w:t>
      </w:r>
    </w:p>
    <w:p w:rsidR="00DE0CDE" w:rsidRDefault="00DE0CDE">
      <w:r>
        <w:rPr>
          <w:noProof/>
          <w:lang w:eastAsia="en-GB"/>
        </w:rPr>
        <w:lastRenderedPageBreak/>
        <w:drawing>
          <wp:inline distT="0" distB="0" distL="0" distR="0" wp14:anchorId="430CE409" wp14:editId="1E5D0DD2">
            <wp:extent cx="3133725" cy="3047365"/>
            <wp:effectExtent l="0" t="0" r="9525" b="635"/>
            <wp:docPr id="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12" cstate="print">
                      <a:extLst>
                        <a:ext uri="{28A0092B-C50C-407E-A947-70E740481C1C}">
                          <a14:useLocalDpi xmlns:a14="http://schemas.microsoft.com/office/drawing/2010/main" val="0"/>
                        </a:ext>
                      </a:extLst>
                    </a:blip>
                    <a:srcRect l="23380" r="8069"/>
                    <a:stretch/>
                  </pic:blipFill>
                  <pic:spPr bwMode="auto">
                    <a:xfrm>
                      <a:off x="0" y="0"/>
                      <a:ext cx="3142332" cy="3055735"/>
                    </a:xfrm>
                    <a:prstGeom prst="rect">
                      <a:avLst/>
                    </a:prstGeom>
                    <a:ln>
                      <a:noFill/>
                    </a:ln>
                    <a:extLst>
                      <a:ext uri="{53640926-AAD7-44D8-BBD7-CCE9431645EC}">
                        <a14:shadowObscured xmlns:a14="http://schemas.microsoft.com/office/drawing/2010/main"/>
                      </a:ext>
                    </a:extLst>
                  </pic:spPr>
                </pic:pic>
              </a:graphicData>
            </a:graphic>
          </wp:inline>
        </w:drawing>
      </w:r>
    </w:p>
    <w:p w:rsidR="00DE0CDE" w:rsidRDefault="00DE0CDE">
      <w:r>
        <w:t>3</w:t>
      </w:r>
    </w:p>
    <w:p w:rsidR="00DE0CDE" w:rsidRDefault="00903A44" w:rsidP="00903A44">
      <w:pPr>
        <w:pStyle w:val="ListParagraph"/>
        <w:numPr>
          <w:ilvl w:val="0"/>
          <w:numId w:val="7"/>
        </w:numPr>
      </w:pPr>
      <w:proofErr w:type="spellStart"/>
      <w:r>
        <w:t>Labio</w:t>
      </w:r>
      <w:proofErr w:type="spellEnd"/>
      <w:r>
        <w:t>-lingual fixed appliance</w:t>
      </w:r>
    </w:p>
    <w:p w:rsidR="00DE0CDE" w:rsidRDefault="00DE0CDE">
      <w:r>
        <w:t>B</w:t>
      </w:r>
      <w:r w:rsidR="00903A44">
        <w:t xml:space="preserve"> Procline the upper incisors</w:t>
      </w:r>
    </w:p>
    <w:p w:rsidR="00DE0CDE" w:rsidRDefault="00DE0CDE">
      <w:r>
        <w:t>C</w:t>
      </w:r>
      <w:r w:rsidR="00903A44">
        <w:t xml:space="preserve"> Palatal arch with </w:t>
      </w:r>
      <w:proofErr w:type="spellStart"/>
      <w:r w:rsidR="00903A44">
        <w:t>Friel</w:t>
      </w:r>
      <w:proofErr w:type="spellEnd"/>
      <w:r w:rsidR="00903A44">
        <w:t xml:space="preserve"> spring (Sheldon </w:t>
      </w:r>
      <w:proofErr w:type="spellStart"/>
      <w:r w:rsidR="00903A44">
        <w:t>Friel</w:t>
      </w:r>
      <w:proofErr w:type="spellEnd"/>
      <w:r w:rsidR="00903A44">
        <w:t>)</w:t>
      </w:r>
    </w:p>
    <w:p w:rsidR="00DE0CDE" w:rsidRDefault="00DE0CDE">
      <w:r>
        <w:rPr>
          <w:noProof/>
          <w:lang w:eastAsia="en-GB"/>
        </w:rPr>
        <w:drawing>
          <wp:inline distT="0" distB="0" distL="0" distR="0" wp14:anchorId="183C4001" wp14:editId="0F438E2C">
            <wp:extent cx="3283170" cy="2838450"/>
            <wp:effectExtent l="0" t="0" r="0" b="0"/>
            <wp:docPr id="6"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13" cstate="print">
                      <a:extLst>
                        <a:ext uri="{28A0092B-C50C-407E-A947-70E740481C1C}">
                          <a14:useLocalDpi xmlns:a14="http://schemas.microsoft.com/office/drawing/2010/main" val="0"/>
                        </a:ext>
                      </a:extLst>
                    </a:blip>
                    <a:srcRect l="24870" t="7672" r="21699" b="22679"/>
                    <a:stretch/>
                  </pic:blipFill>
                  <pic:spPr bwMode="auto">
                    <a:xfrm>
                      <a:off x="0" y="0"/>
                      <a:ext cx="3296824" cy="2850254"/>
                    </a:xfrm>
                    <a:prstGeom prst="rect">
                      <a:avLst/>
                    </a:prstGeom>
                    <a:ln>
                      <a:noFill/>
                    </a:ln>
                    <a:extLst>
                      <a:ext uri="{53640926-AAD7-44D8-BBD7-CCE9431645EC}">
                        <a14:shadowObscured xmlns:a14="http://schemas.microsoft.com/office/drawing/2010/main"/>
                      </a:ext>
                    </a:extLst>
                  </pic:spPr>
                </pic:pic>
              </a:graphicData>
            </a:graphic>
          </wp:inline>
        </w:drawing>
      </w:r>
    </w:p>
    <w:p w:rsidR="00002A84" w:rsidRDefault="00002A84">
      <w:r>
        <w:t>4</w:t>
      </w:r>
    </w:p>
    <w:p w:rsidR="00002A84" w:rsidRDefault="00002A84">
      <w:r>
        <w:t>A</w:t>
      </w:r>
      <w:r w:rsidR="00903A44">
        <w:t>. Lower removable appliance with springs</w:t>
      </w:r>
    </w:p>
    <w:p w:rsidR="00002A84" w:rsidRDefault="00903A44">
      <w:r>
        <w:t>B. Procline the lower incisors</w:t>
      </w:r>
    </w:p>
    <w:p w:rsidR="00002A84" w:rsidRDefault="00002A84">
      <w:r>
        <w:t>C</w:t>
      </w:r>
      <w:r w:rsidR="00903A44">
        <w:t>. LRA with Flapper springs</w:t>
      </w:r>
    </w:p>
    <w:p w:rsidR="00002A84" w:rsidRDefault="00002A84">
      <w:r>
        <w:rPr>
          <w:noProof/>
          <w:lang w:eastAsia="en-GB"/>
        </w:rPr>
        <w:lastRenderedPageBreak/>
        <w:drawing>
          <wp:inline distT="0" distB="0" distL="0" distR="0" wp14:anchorId="129D4F39" wp14:editId="065188DE">
            <wp:extent cx="3009265" cy="2285854"/>
            <wp:effectExtent l="0" t="0" r="635" b="635"/>
            <wp:docPr id="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14" cstate="print">
                      <a:extLst>
                        <a:ext uri="{28A0092B-C50C-407E-A947-70E740481C1C}">
                          <a14:useLocalDpi xmlns:a14="http://schemas.microsoft.com/office/drawing/2010/main" val="0"/>
                        </a:ext>
                      </a:extLst>
                    </a:blip>
                    <a:srcRect l="30318" r="-444" b="20106"/>
                    <a:stretch/>
                  </pic:blipFill>
                  <pic:spPr bwMode="auto">
                    <a:xfrm>
                      <a:off x="0" y="0"/>
                      <a:ext cx="3021706" cy="2295305"/>
                    </a:xfrm>
                    <a:prstGeom prst="rect">
                      <a:avLst/>
                    </a:prstGeom>
                    <a:ln>
                      <a:noFill/>
                    </a:ln>
                    <a:extLst>
                      <a:ext uri="{53640926-AAD7-44D8-BBD7-CCE9431645EC}">
                        <a14:shadowObscured xmlns:a14="http://schemas.microsoft.com/office/drawing/2010/main"/>
                      </a:ext>
                    </a:extLst>
                  </pic:spPr>
                </pic:pic>
              </a:graphicData>
            </a:graphic>
          </wp:inline>
        </w:drawing>
      </w:r>
    </w:p>
    <w:p w:rsidR="00002A84" w:rsidRDefault="00002A84">
      <w:r>
        <w:t>5</w:t>
      </w:r>
    </w:p>
    <w:p w:rsidR="00002A84" w:rsidRDefault="00002A84">
      <w:r>
        <w:t>A</w:t>
      </w:r>
      <w:r w:rsidR="00903A44">
        <w:t xml:space="preserve"> URA with spring and EOT tubes</w:t>
      </w:r>
    </w:p>
    <w:p w:rsidR="00002A84" w:rsidRDefault="00002A84">
      <w:r>
        <w:t>B</w:t>
      </w:r>
      <w:r w:rsidR="00903A44">
        <w:t xml:space="preserve"> Expanding the upper arch while distalising the molars</w:t>
      </w:r>
    </w:p>
    <w:p w:rsidR="00002A84" w:rsidRDefault="00002A84">
      <w:r>
        <w:t>C</w:t>
      </w:r>
      <w:r w:rsidR="00903A44">
        <w:t xml:space="preserve"> Coffin Spring and EOT </w:t>
      </w:r>
      <w:r w:rsidR="005A7D93">
        <w:t>plate</w:t>
      </w:r>
    </w:p>
    <w:p w:rsidR="00002A84" w:rsidRDefault="00002A84"/>
    <w:p w:rsidR="00002A84" w:rsidRDefault="00002A84"/>
    <w:p w:rsidR="00002A84" w:rsidRDefault="00002A84">
      <w:r>
        <w:rPr>
          <w:noProof/>
          <w:lang w:eastAsia="en-GB"/>
        </w:rPr>
        <w:drawing>
          <wp:inline distT="0" distB="0" distL="0" distR="0" wp14:anchorId="59F5A059" wp14:editId="4063DACD">
            <wp:extent cx="3057860" cy="3038475"/>
            <wp:effectExtent l="0" t="0" r="9525" b="0"/>
            <wp:docPr id="8"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15" cstate="print">
                      <a:extLst>
                        <a:ext uri="{28A0092B-C50C-407E-A947-70E740481C1C}">
                          <a14:useLocalDpi xmlns:a14="http://schemas.microsoft.com/office/drawing/2010/main" val="0"/>
                        </a:ext>
                      </a:extLst>
                    </a:blip>
                    <a:srcRect l="23511" r="9400"/>
                    <a:stretch/>
                  </pic:blipFill>
                  <pic:spPr bwMode="auto">
                    <a:xfrm>
                      <a:off x="0" y="0"/>
                      <a:ext cx="3064154" cy="3044729"/>
                    </a:xfrm>
                    <a:prstGeom prst="rect">
                      <a:avLst/>
                    </a:prstGeom>
                    <a:ln>
                      <a:noFill/>
                    </a:ln>
                    <a:extLst>
                      <a:ext uri="{53640926-AAD7-44D8-BBD7-CCE9431645EC}">
                        <a14:shadowObscured xmlns:a14="http://schemas.microsoft.com/office/drawing/2010/main"/>
                      </a:ext>
                    </a:extLst>
                  </pic:spPr>
                </pic:pic>
              </a:graphicData>
            </a:graphic>
          </wp:inline>
        </w:drawing>
      </w:r>
    </w:p>
    <w:p w:rsidR="00002A84" w:rsidRDefault="00002A84">
      <w:r>
        <w:t>6</w:t>
      </w:r>
    </w:p>
    <w:p w:rsidR="00002A84" w:rsidRDefault="00002A84">
      <w:r>
        <w:t>A</w:t>
      </w:r>
      <w:r w:rsidR="003C2CAC">
        <w:t xml:space="preserve"> Palatal arch with added bite plane</w:t>
      </w:r>
    </w:p>
    <w:p w:rsidR="00002A84" w:rsidRDefault="00002A84">
      <w:r>
        <w:t>B</w:t>
      </w:r>
      <w:r w:rsidR="003C2CAC">
        <w:t xml:space="preserve"> opening the bite</w:t>
      </w:r>
    </w:p>
    <w:p w:rsidR="00002A84" w:rsidRDefault="00002A84">
      <w:r>
        <w:t>C</w:t>
      </w:r>
      <w:r w:rsidR="003C2CAC">
        <w:t xml:space="preserve"> Fixed bite plane</w:t>
      </w:r>
    </w:p>
    <w:p w:rsidR="00002A84" w:rsidRDefault="00002A84">
      <w:r>
        <w:rPr>
          <w:noProof/>
          <w:lang w:eastAsia="en-GB"/>
        </w:rPr>
        <w:lastRenderedPageBreak/>
        <w:drawing>
          <wp:inline distT="0" distB="0" distL="0" distR="0" wp14:anchorId="54569D10" wp14:editId="07D78A90">
            <wp:extent cx="3714750" cy="3112610"/>
            <wp:effectExtent l="0" t="0" r="0" b="0"/>
            <wp:docPr id="10"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16" cstate="print">
                      <a:extLst>
                        <a:ext uri="{28A0092B-C50C-407E-A947-70E740481C1C}">
                          <a14:useLocalDpi xmlns:a14="http://schemas.microsoft.com/office/drawing/2010/main" val="0"/>
                        </a:ext>
                      </a:extLst>
                    </a:blip>
                    <a:srcRect l="20441"/>
                    <a:stretch/>
                  </pic:blipFill>
                  <pic:spPr bwMode="auto">
                    <a:xfrm>
                      <a:off x="0" y="0"/>
                      <a:ext cx="3724868" cy="3121088"/>
                    </a:xfrm>
                    <a:prstGeom prst="rect">
                      <a:avLst/>
                    </a:prstGeom>
                    <a:ln>
                      <a:noFill/>
                    </a:ln>
                    <a:extLst>
                      <a:ext uri="{53640926-AAD7-44D8-BBD7-CCE9431645EC}">
                        <a14:shadowObscured xmlns:a14="http://schemas.microsoft.com/office/drawing/2010/main"/>
                      </a:ext>
                    </a:extLst>
                  </pic:spPr>
                </pic:pic>
              </a:graphicData>
            </a:graphic>
          </wp:inline>
        </w:drawing>
      </w:r>
    </w:p>
    <w:p w:rsidR="00002A84" w:rsidRDefault="00002A84">
      <w:r>
        <w:t>7</w:t>
      </w:r>
    </w:p>
    <w:p w:rsidR="00002A84" w:rsidRDefault="00002A84">
      <w:r>
        <w:t>A</w:t>
      </w:r>
      <w:r w:rsidR="003C2CAC">
        <w:t xml:space="preserve"> Functional appliance</w:t>
      </w:r>
    </w:p>
    <w:p w:rsidR="00002A84" w:rsidRDefault="00002A84">
      <w:r>
        <w:t>B</w:t>
      </w:r>
      <w:r w:rsidR="003C2CAC">
        <w:t xml:space="preserve"> Class II correction especially in deep bite cases</w:t>
      </w:r>
    </w:p>
    <w:p w:rsidR="00002A84" w:rsidRDefault="009F6EF7">
      <w:r>
        <w:t>C</w:t>
      </w:r>
      <w:r w:rsidR="003C2CAC">
        <w:t xml:space="preserve"> Medium opening activator (MOA)</w:t>
      </w:r>
    </w:p>
    <w:p w:rsidR="009F6EF7" w:rsidRDefault="009F6EF7">
      <w:r>
        <w:rPr>
          <w:noProof/>
          <w:lang w:eastAsia="en-GB"/>
        </w:rPr>
        <w:drawing>
          <wp:inline distT="0" distB="0" distL="0" distR="0" wp14:anchorId="05C8D4ED" wp14:editId="3490C8D7">
            <wp:extent cx="2950232" cy="2667000"/>
            <wp:effectExtent l="0" t="0" r="254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7" cstate="print">
                      <a:extLst>
                        <a:ext uri="{28A0092B-C50C-407E-A947-70E740481C1C}">
                          <a14:useLocalDpi xmlns:a14="http://schemas.microsoft.com/office/drawing/2010/main" val="0"/>
                        </a:ext>
                      </a:extLst>
                    </a:blip>
                    <a:srcRect l="26257"/>
                    <a:stretch/>
                  </pic:blipFill>
                  <pic:spPr bwMode="auto">
                    <a:xfrm>
                      <a:off x="0" y="0"/>
                      <a:ext cx="2961927" cy="2677572"/>
                    </a:xfrm>
                    <a:prstGeom prst="rect">
                      <a:avLst/>
                    </a:prstGeom>
                    <a:ln>
                      <a:noFill/>
                    </a:ln>
                    <a:extLst>
                      <a:ext uri="{53640926-AAD7-44D8-BBD7-CCE9431645EC}">
                        <a14:shadowObscured xmlns:a14="http://schemas.microsoft.com/office/drawing/2010/main"/>
                      </a:ext>
                    </a:extLst>
                  </pic:spPr>
                </pic:pic>
              </a:graphicData>
            </a:graphic>
          </wp:inline>
        </w:drawing>
      </w:r>
    </w:p>
    <w:p w:rsidR="009F6EF7" w:rsidRDefault="009F6EF7">
      <w:r>
        <w:t>Wire on labial bow</w:t>
      </w:r>
    </w:p>
    <w:p w:rsidR="009F6EF7" w:rsidRDefault="009F6EF7">
      <w:r>
        <w:t>8</w:t>
      </w:r>
    </w:p>
    <w:p w:rsidR="009F6EF7" w:rsidRDefault="009F6EF7">
      <w:r>
        <w:t>A</w:t>
      </w:r>
      <w:r w:rsidR="003C2CAC">
        <w:t xml:space="preserve"> Removable appliance with midline screw and spring</w:t>
      </w:r>
    </w:p>
    <w:p w:rsidR="009F6EF7" w:rsidRDefault="009F6EF7">
      <w:r>
        <w:t>B</w:t>
      </w:r>
      <w:r w:rsidR="003C2CAC">
        <w:t xml:space="preserve"> Expand the arch and retract the upper incisors</w:t>
      </w:r>
    </w:p>
    <w:p w:rsidR="009F6EF7" w:rsidRDefault="009F6EF7">
      <w:r>
        <w:t>C</w:t>
      </w:r>
      <w:r w:rsidR="003C2CAC">
        <w:t xml:space="preserve"> Self straightening spring on labial bow expansion screw</w:t>
      </w:r>
    </w:p>
    <w:p w:rsidR="009F6EF7" w:rsidRDefault="009F6EF7">
      <w:r>
        <w:rPr>
          <w:noProof/>
          <w:lang w:eastAsia="en-GB"/>
        </w:rPr>
        <w:lastRenderedPageBreak/>
        <w:drawing>
          <wp:inline distT="0" distB="0" distL="0" distR="0" wp14:anchorId="273D8B17" wp14:editId="4C4DB076">
            <wp:extent cx="2753425" cy="2619375"/>
            <wp:effectExtent l="0" t="0" r="8890" b="0"/>
            <wp:docPr id="1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18" cstate="print">
                      <a:extLst>
                        <a:ext uri="{28A0092B-C50C-407E-A947-70E740481C1C}">
                          <a14:useLocalDpi xmlns:a14="http://schemas.microsoft.com/office/drawing/2010/main" val="0"/>
                        </a:ext>
                      </a:extLst>
                    </a:blip>
                    <a:srcRect l="29690" t="1561" r="232" b="-1561"/>
                    <a:stretch/>
                  </pic:blipFill>
                  <pic:spPr>
                    <a:xfrm>
                      <a:off x="0" y="0"/>
                      <a:ext cx="2759934" cy="2625567"/>
                    </a:xfrm>
                    <a:prstGeom prst="rect">
                      <a:avLst/>
                    </a:prstGeom>
                  </pic:spPr>
                </pic:pic>
              </a:graphicData>
            </a:graphic>
          </wp:inline>
        </w:drawing>
      </w:r>
    </w:p>
    <w:p w:rsidR="009F6EF7" w:rsidRDefault="009F6EF7">
      <w:r>
        <w:t>9 This way up</w:t>
      </w:r>
    </w:p>
    <w:p w:rsidR="009F6EF7" w:rsidRDefault="009F6EF7">
      <w:r>
        <w:t>A</w:t>
      </w:r>
      <w:r w:rsidR="003C2CAC">
        <w:t xml:space="preserve"> Functional appliance</w:t>
      </w:r>
    </w:p>
    <w:p w:rsidR="009F6EF7" w:rsidRDefault="009F6EF7">
      <w:r>
        <w:t>B</w:t>
      </w:r>
      <w:r w:rsidR="003C2CAC">
        <w:t xml:space="preserve"> correction of class III malocclusion</w:t>
      </w:r>
    </w:p>
    <w:p w:rsidR="00573240" w:rsidRDefault="003C2CAC" w:rsidP="003C2CAC">
      <w:r>
        <w:t>C.  FR 3 (Frankel)</w:t>
      </w:r>
    </w:p>
    <w:p w:rsidR="009F6EF7" w:rsidRDefault="009F6EF7">
      <w:r>
        <w:rPr>
          <w:noProof/>
          <w:lang w:eastAsia="en-GB"/>
        </w:rPr>
        <w:drawing>
          <wp:inline distT="0" distB="0" distL="0" distR="0" wp14:anchorId="05A89725" wp14:editId="2FBB1EB7">
            <wp:extent cx="2838450" cy="3236666"/>
            <wp:effectExtent l="0" t="0" r="0" b="1905"/>
            <wp:docPr id="13"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19" cstate="print">
                      <a:extLst>
                        <a:ext uri="{28A0092B-C50C-407E-A947-70E740481C1C}">
                          <a14:useLocalDpi xmlns:a14="http://schemas.microsoft.com/office/drawing/2010/main" val="0"/>
                        </a:ext>
                      </a:extLst>
                    </a:blip>
                    <a:srcRect l="22659" r="18876"/>
                    <a:stretch/>
                  </pic:blipFill>
                  <pic:spPr>
                    <a:xfrm>
                      <a:off x="0" y="0"/>
                      <a:ext cx="2848171" cy="3247750"/>
                    </a:xfrm>
                    <a:prstGeom prst="rect">
                      <a:avLst/>
                    </a:prstGeom>
                  </pic:spPr>
                </pic:pic>
              </a:graphicData>
            </a:graphic>
          </wp:inline>
        </w:drawing>
      </w:r>
    </w:p>
    <w:p w:rsidR="009F6EF7" w:rsidRDefault="009F6EF7">
      <w:r>
        <w:t>10</w:t>
      </w:r>
    </w:p>
    <w:p w:rsidR="009F6EF7" w:rsidRDefault="009F6EF7">
      <w:r>
        <w:t>A</w:t>
      </w:r>
      <w:r w:rsidR="00803576">
        <w:t xml:space="preserve"> Functional appliance incorporating EOT</w:t>
      </w:r>
    </w:p>
    <w:p w:rsidR="009F6EF7" w:rsidRDefault="009F6EF7">
      <w:r>
        <w:t>B</w:t>
      </w:r>
      <w:r w:rsidR="00803576">
        <w:t xml:space="preserve"> class II correction</w:t>
      </w:r>
    </w:p>
    <w:p w:rsidR="009F6EF7" w:rsidRDefault="009F6EF7">
      <w:r>
        <w:t>C</w:t>
      </w:r>
      <w:r w:rsidR="00803576">
        <w:t xml:space="preserve"> original Twin Block (Clark)</w:t>
      </w:r>
    </w:p>
    <w:p w:rsidR="009F6EF7" w:rsidRDefault="009F6EF7">
      <w:r>
        <w:rPr>
          <w:noProof/>
          <w:lang w:eastAsia="en-GB"/>
        </w:rPr>
        <w:lastRenderedPageBreak/>
        <w:drawing>
          <wp:inline distT="0" distB="0" distL="0" distR="0" wp14:anchorId="0279D370" wp14:editId="0E0DF513">
            <wp:extent cx="3192353" cy="2781300"/>
            <wp:effectExtent l="0" t="0" r="8255" b="0"/>
            <wp:docPr id="1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20" cstate="print">
                      <a:extLst>
                        <a:ext uri="{28A0092B-C50C-407E-A947-70E740481C1C}">
                          <a14:useLocalDpi xmlns:a14="http://schemas.microsoft.com/office/drawing/2010/main" val="0"/>
                        </a:ext>
                      </a:extLst>
                    </a:blip>
                    <a:srcRect l="26169" t="5550" r="15711" b="18186"/>
                    <a:stretch/>
                  </pic:blipFill>
                  <pic:spPr bwMode="auto">
                    <a:xfrm>
                      <a:off x="0" y="0"/>
                      <a:ext cx="3215341" cy="2801328"/>
                    </a:xfrm>
                    <a:prstGeom prst="rect">
                      <a:avLst/>
                    </a:prstGeom>
                    <a:ln>
                      <a:noFill/>
                    </a:ln>
                    <a:extLst>
                      <a:ext uri="{53640926-AAD7-44D8-BBD7-CCE9431645EC}">
                        <a14:shadowObscured xmlns:a14="http://schemas.microsoft.com/office/drawing/2010/main"/>
                      </a:ext>
                    </a:extLst>
                  </pic:spPr>
                </pic:pic>
              </a:graphicData>
            </a:graphic>
          </wp:inline>
        </w:drawing>
      </w:r>
    </w:p>
    <w:p w:rsidR="009F6EF7" w:rsidRDefault="009F6EF7">
      <w:r>
        <w:t>11</w:t>
      </w:r>
    </w:p>
    <w:p w:rsidR="009F6EF7" w:rsidRDefault="009F6EF7">
      <w:r>
        <w:t>A</w:t>
      </w:r>
      <w:r w:rsidR="00803576">
        <w:t xml:space="preserve"> Functional appliance</w:t>
      </w:r>
    </w:p>
    <w:p w:rsidR="009F6EF7" w:rsidRDefault="009F6EF7">
      <w:r>
        <w:t>B</w:t>
      </w:r>
      <w:r w:rsidR="00803576">
        <w:t xml:space="preserve"> Class II correction</w:t>
      </w:r>
    </w:p>
    <w:p w:rsidR="009F6EF7" w:rsidRDefault="00CE6B48">
      <w:r>
        <w:t>C</w:t>
      </w:r>
      <w:r w:rsidR="00803576">
        <w:t xml:space="preserve"> Harvold appliance</w:t>
      </w:r>
    </w:p>
    <w:p w:rsidR="009F6EF7" w:rsidRDefault="009F6EF7">
      <w:r>
        <w:rPr>
          <w:noProof/>
          <w:lang w:eastAsia="en-GB"/>
        </w:rPr>
        <w:drawing>
          <wp:inline distT="0" distB="0" distL="0" distR="0" wp14:anchorId="440C536F" wp14:editId="70ED1832">
            <wp:extent cx="3409950" cy="2157950"/>
            <wp:effectExtent l="0" t="0" r="0" b="0"/>
            <wp:docPr id="1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21" cstate="print">
                      <a:extLst>
                        <a:ext uri="{28A0092B-C50C-407E-A947-70E740481C1C}">
                          <a14:useLocalDpi xmlns:a14="http://schemas.microsoft.com/office/drawing/2010/main" val="0"/>
                        </a:ext>
                      </a:extLst>
                    </a:blip>
                    <a:srcRect l="22269" b="26209"/>
                    <a:stretch/>
                  </pic:blipFill>
                  <pic:spPr bwMode="auto">
                    <a:xfrm>
                      <a:off x="0" y="0"/>
                      <a:ext cx="3420652" cy="2164723"/>
                    </a:xfrm>
                    <a:prstGeom prst="rect">
                      <a:avLst/>
                    </a:prstGeom>
                    <a:ln>
                      <a:noFill/>
                    </a:ln>
                    <a:extLst>
                      <a:ext uri="{53640926-AAD7-44D8-BBD7-CCE9431645EC}">
                        <a14:shadowObscured xmlns:a14="http://schemas.microsoft.com/office/drawing/2010/main"/>
                      </a:ext>
                    </a:extLst>
                  </pic:spPr>
                </pic:pic>
              </a:graphicData>
            </a:graphic>
          </wp:inline>
        </w:drawing>
      </w:r>
    </w:p>
    <w:p w:rsidR="009F6EF7" w:rsidRDefault="009F6EF7">
      <w:r>
        <w:t>12 this way up wire behind the upper incisors</w:t>
      </w:r>
    </w:p>
    <w:p w:rsidR="009F6EF7" w:rsidRDefault="009F6EF7">
      <w:r>
        <w:t>A</w:t>
      </w:r>
      <w:r w:rsidR="00E420A2">
        <w:t>. Functional appliance</w:t>
      </w:r>
    </w:p>
    <w:p w:rsidR="009F6EF7" w:rsidRDefault="009F6EF7">
      <w:r>
        <w:t>B</w:t>
      </w:r>
      <w:r w:rsidR="00E420A2">
        <w:t>. Correction of class II malocclusion without retroclination of the upper incisors</w:t>
      </w:r>
    </w:p>
    <w:p w:rsidR="00CE6B48" w:rsidRDefault="00CE6B48">
      <w:r>
        <w:t>C</w:t>
      </w:r>
      <w:r w:rsidR="00E420A2">
        <w:t xml:space="preserve">. </w:t>
      </w:r>
      <w:proofErr w:type="gramStart"/>
      <w:r w:rsidR="00E420A2">
        <w:t>FR2(</w:t>
      </w:r>
      <w:proofErr w:type="gramEnd"/>
      <w:r w:rsidR="00E420A2">
        <w:t xml:space="preserve"> Rolf Frankel)</w:t>
      </w:r>
    </w:p>
    <w:p w:rsidR="00CE6B48" w:rsidRDefault="00CE6B48"/>
    <w:p w:rsidR="009F6EF7" w:rsidRDefault="00926C70">
      <w:r>
        <w:lastRenderedPageBreak/>
        <w:t>C</w:t>
      </w:r>
      <w:r w:rsidR="00852BC4">
        <w:rPr>
          <w:noProof/>
          <w:lang w:eastAsia="en-GB"/>
        </w:rPr>
        <w:drawing>
          <wp:inline distT="0" distB="0" distL="0" distR="0" wp14:anchorId="0715FC4D" wp14:editId="717CDCB4">
            <wp:extent cx="4242917" cy="2828925"/>
            <wp:effectExtent l="0" t="0" r="5715" b="0"/>
            <wp:docPr id="18"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46574" cy="2831364"/>
                    </a:xfrm>
                    <a:prstGeom prst="rect">
                      <a:avLst/>
                    </a:prstGeom>
                  </pic:spPr>
                </pic:pic>
              </a:graphicData>
            </a:graphic>
          </wp:inline>
        </w:drawing>
      </w:r>
    </w:p>
    <w:p w:rsidR="00852BC4" w:rsidRDefault="00852BC4">
      <w:r>
        <w:t>13</w:t>
      </w:r>
    </w:p>
    <w:p w:rsidR="00852BC4" w:rsidRDefault="00852BC4">
      <w:r>
        <w:t>A</w:t>
      </w:r>
      <w:r w:rsidR="00803576">
        <w:t>. Pre-surgical cleft plates</w:t>
      </w:r>
    </w:p>
    <w:p w:rsidR="00852BC4" w:rsidRDefault="00852BC4">
      <w:r>
        <w:t>B</w:t>
      </w:r>
      <w:r w:rsidR="00803576">
        <w:t>. Alignment of the minor sector to simplify closure of cleft</w:t>
      </w:r>
    </w:p>
    <w:p w:rsidR="00CE6B48" w:rsidRDefault="00852BC4">
      <w:r>
        <w:t>C</w:t>
      </w:r>
      <w:r w:rsidR="00803576">
        <w:t xml:space="preserve"> </w:t>
      </w:r>
      <w:r w:rsidR="00E420A2">
        <w:t>.</w:t>
      </w:r>
      <w:r w:rsidR="00803576">
        <w:t>Pre surgical orthopaedic plates for cleft palate (Mc Neil &amp; Burstone) often (wrongly) called feeding plates</w:t>
      </w:r>
    </w:p>
    <w:p w:rsidR="00852BC4" w:rsidRDefault="00852BC4">
      <w:r>
        <w:rPr>
          <w:noProof/>
          <w:lang w:eastAsia="en-GB"/>
        </w:rPr>
        <w:drawing>
          <wp:inline distT="0" distB="0" distL="0" distR="0" wp14:anchorId="640F27FF" wp14:editId="347E5E9E">
            <wp:extent cx="3472055" cy="2314575"/>
            <wp:effectExtent l="0" t="0" r="0" b="0"/>
            <wp:docPr id="1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79445" cy="2319501"/>
                    </a:xfrm>
                    <a:prstGeom prst="rect">
                      <a:avLst/>
                    </a:prstGeom>
                  </pic:spPr>
                </pic:pic>
              </a:graphicData>
            </a:graphic>
          </wp:inline>
        </w:drawing>
      </w:r>
    </w:p>
    <w:p w:rsidR="00CE6B48" w:rsidRDefault="00CE6B48">
      <w:r>
        <w:t>14</w:t>
      </w:r>
    </w:p>
    <w:p w:rsidR="00852BC4" w:rsidRDefault="00852BC4">
      <w:r>
        <w:t>A</w:t>
      </w:r>
      <w:r w:rsidR="00E420A2">
        <w:t xml:space="preserve"> Functional appliance capable of expansion</w:t>
      </w:r>
    </w:p>
    <w:p w:rsidR="00852BC4" w:rsidRDefault="00852BC4">
      <w:r>
        <w:t>B</w:t>
      </w:r>
      <w:r w:rsidR="00E420A2">
        <w:t xml:space="preserve"> Correction of class II malocclusions and expansion (arch development)</w:t>
      </w:r>
    </w:p>
    <w:p w:rsidR="00852BC4" w:rsidRDefault="00E420A2" w:rsidP="00E420A2">
      <w:r>
        <w:t xml:space="preserve">C. </w:t>
      </w:r>
      <w:proofErr w:type="spellStart"/>
      <w:r>
        <w:t>Bimler</w:t>
      </w:r>
      <w:proofErr w:type="spellEnd"/>
      <w:r>
        <w:t xml:space="preserve"> appliance</w:t>
      </w:r>
    </w:p>
    <w:p w:rsidR="00852BC4" w:rsidRDefault="00852BC4">
      <w:r>
        <w:rPr>
          <w:noProof/>
          <w:lang w:eastAsia="en-GB"/>
        </w:rPr>
        <w:lastRenderedPageBreak/>
        <w:drawing>
          <wp:inline distT="0" distB="0" distL="0" distR="0" wp14:anchorId="5AD9C304" wp14:editId="6F1B59BA">
            <wp:extent cx="3714750" cy="2476363"/>
            <wp:effectExtent l="0" t="0" r="0" b="635"/>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745521" cy="2496876"/>
                    </a:xfrm>
                    <a:prstGeom prst="rect">
                      <a:avLst/>
                    </a:prstGeom>
                  </pic:spPr>
                </pic:pic>
              </a:graphicData>
            </a:graphic>
          </wp:inline>
        </w:drawing>
      </w:r>
    </w:p>
    <w:p w:rsidR="00852BC4" w:rsidRDefault="00852BC4">
      <w:r>
        <w:t>15</w:t>
      </w:r>
    </w:p>
    <w:p w:rsidR="00852BC4" w:rsidRDefault="00852BC4">
      <w:r>
        <w:t>A</w:t>
      </w:r>
      <w:r w:rsidR="006029EB">
        <w:t xml:space="preserve"> Functional appliance</w:t>
      </w:r>
    </w:p>
    <w:p w:rsidR="00852BC4" w:rsidRDefault="00852BC4">
      <w:r>
        <w:t>B</w:t>
      </w:r>
      <w:r w:rsidR="006029EB">
        <w:t>. class II corrector</w:t>
      </w:r>
    </w:p>
    <w:p w:rsidR="00852BC4" w:rsidRDefault="00852BC4">
      <w:r>
        <w:t>C</w:t>
      </w:r>
      <w:r w:rsidR="006029EB">
        <w:t xml:space="preserve">. </w:t>
      </w:r>
      <w:proofErr w:type="spellStart"/>
      <w:r w:rsidR="006029EB">
        <w:t>Andreason</w:t>
      </w:r>
      <w:proofErr w:type="spellEnd"/>
      <w:r w:rsidR="006029EB">
        <w:t xml:space="preserve"> appliance</w:t>
      </w:r>
    </w:p>
    <w:p w:rsidR="00852BC4" w:rsidRDefault="00852BC4">
      <w:r>
        <w:rPr>
          <w:noProof/>
          <w:lang w:eastAsia="en-GB"/>
        </w:rPr>
        <w:drawing>
          <wp:inline distT="0" distB="0" distL="0" distR="0" wp14:anchorId="76B134A5" wp14:editId="073D8C3D">
            <wp:extent cx="3555569" cy="3095625"/>
            <wp:effectExtent l="0" t="0" r="6985" b="0"/>
            <wp:docPr id="1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25" cstate="print">
                      <a:extLst>
                        <a:ext uri="{28A0092B-C50C-407E-A947-70E740481C1C}">
                          <a14:useLocalDpi xmlns:a14="http://schemas.microsoft.com/office/drawing/2010/main" val="0"/>
                        </a:ext>
                      </a:extLst>
                    </a:blip>
                    <a:srcRect l="23432"/>
                    <a:stretch/>
                  </pic:blipFill>
                  <pic:spPr bwMode="auto">
                    <a:xfrm>
                      <a:off x="0" y="0"/>
                      <a:ext cx="3576295" cy="3113670"/>
                    </a:xfrm>
                    <a:prstGeom prst="rect">
                      <a:avLst/>
                    </a:prstGeom>
                    <a:ln>
                      <a:noFill/>
                    </a:ln>
                    <a:extLst>
                      <a:ext uri="{53640926-AAD7-44D8-BBD7-CCE9431645EC}">
                        <a14:shadowObscured xmlns:a14="http://schemas.microsoft.com/office/drawing/2010/main"/>
                      </a:ext>
                    </a:extLst>
                  </pic:spPr>
                </pic:pic>
              </a:graphicData>
            </a:graphic>
          </wp:inline>
        </w:drawing>
      </w:r>
    </w:p>
    <w:p w:rsidR="00C94B77" w:rsidRDefault="00C94B77">
      <w:r>
        <w:t>No wire behind upper or lower incisors four occlusal rest</w:t>
      </w:r>
    </w:p>
    <w:p w:rsidR="00C94B77" w:rsidRDefault="00C94B77">
      <w:r>
        <w:t>16</w:t>
      </w:r>
    </w:p>
    <w:p w:rsidR="00C94B77" w:rsidRDefault="00C94B77">
      <w:r>
        <w:t>A</w:t>
      </w:r>
      <w:r w:rsidR="00843BD2">
        <w:t xml:space="preserve"> Functional appliance capable of arch expansion</w:t>
      </w:r>
    </w:p>
    <w:p w:rsidR="00C94B77" w:rsidRDefault="00C94B77">
      <w:r>
        <w:t>B</w:t>
      </w:r>
      <w:r w:rsidR="00843BD2">
        <w:t xml:space="preserve"> Correction of AOB</w:t>
      </w:r>
    </w:p>
    <w:p w:rsidR="00C94B77" w:rsidRDefault="00E71784">
      <w:r>
        <w:t>C</w:t>
      </w:r>
      <w:r w:rsidR="00843BD2">
        <w:t xml:space="preserve"> FR4 (Rolf Frankel)</w:t>
      </w:r>
    </w:p>
    <w:p w:rsidR="00E71784" w:rsidRDefault="00E71784">
      <w:r>
        <w:rPr>
          <w:noProof/>
          <w:lang w:eastAsia="en-GB"/>
        </w:rPr>
        <w:lastRenderedPageBreak/>
        <w:drawing>
          <wp:inline distT="0" distB="0" distL="0" distR="0" wp14:anchorId="65435EBD" wp14:editId="27F3F8FB">
            <wp:extent cx="3028950" cy="2779278"/>
            <wp:effectExtent l="0" t="0" r="0" b="2540"/>
            <wp:docPr id="20"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26" cstate="print">
                      <a:extLst>
                        <a:ext uri="{28A0092B-C50C-407E-A947-70E740481C1C}">
                          <a14:useLocalDpi xmlns:a14="http://schemas.microsoft.com/office/drawing/2010/main" val="0"/>
                        </a:ext>
                      </a:extLst>
                    </a:blip>
                    <a:srcRect l="27351"/>
                    <a:stretch/>
                  </pic:blipFill>
                  <pic:spPr>
                    <a:xfrm>
                      <a:off x="0" y="0"/>
                      <a:ext cx="3033525" cy="2783476"/>
                    </a:xfrm>
                    <a:prstGeom prst="rect">
                      <a:avLst/>
                    </a:prstGeom>
                  </pic:spPr>
                </pic:pic>
              </a:graphicData>
            </a:graphic>
          </wp:inline>
        </w:drawing>
      </w:r>
    </w:p>
    <w:p w:rsidR="00E71784" w:rsidRDefault="00E71784">
      <w:r>
        <w:t>17</w:t>
      </w:r>
      <w:r w:rsidR="005A7D93">
        <w:t>.</w:t>
      </w:r>
      <w:r>
        <w:t xml:space="preserve">  No wires behind the upper incisors</w:t>
      </w:r>
    </w:p>
    <w:p w:rsidR="00E71784" w:rsidRDefault="00E71784">
      <w:r>
        <w:t>A</w:t>
      </w:r>
      <w:r w:rsidR="006029EB">
        <w:t xml:space="preserve"> Functional appliance</w:t>
      </w:r>
    </w:p>
    <w:p w:rsidR="00E71784" w:rsidRDefault="00E71784">
      <w:r>
        <w:t>B</w:t>
      </w:r>
      <w:r w:rsidR="006029EB">
        <w:t xml:space="preserve"> treatment of class II cases with proclined upper incisors</w:t>
      </w:r>
    </w:p>
    <w:p w:rsidR="00E71784" w:rsidRDefault="00E71784">
      <w:r>
        <w:t>C</w:t>
      </w:r>
      <w:r w:rsidR="006029EB">
        <w:t xml:space="preserve"> Frankel FR1</w:t>
      </w:r>
    </w:p>
    <w:p w:rsidR="00E71784" w:rsidRDefault="00E71784"/>
    <w:p w:rsidR="00E71784" w:rsidRDefault="00E71784">
      <w:r>
        <w:rPr>
          <w:noProof/>
          <w:lang w:eastAsia="en-GB"/>
        </w:rPr>
        <w:drawing>
          <wp:inline distT="0" distB="0" distL="0" distR="0" wp14:anchorId="680B13B3" wp14:editId="0BFFA627">
            <wp:extent cx="3143424" cy="2095500"/>
            <wp:effectExtent l="0" t="0" r="0" b="0"/>
            <wp:docPr id="23"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47651" cy="2098318"/>
                    </a:xfrm>
                    <a:prstGeom prst="rect">
                      <a:avLst/>
                    </a:prstGeom>
                  </pic:spPr>
                </pic:pic>
              </a:graphicData>
            </a:graphic>
          </wp:inline>
        </w:drawing>
      </w:r>
    </w:p>
    <w:p w:rsidR="00E71784" w:rsidRDefault="00E71784">
      <w:r>
        <w:t>18</w:t>
      </w:r>
    </w:p>
    <w:p w:rsidR="00E71784" w:rsidRDefault="00E71784">
      <w:r>
        <w:t>A</w:t>
      </w:r>
      <w:r w:rsidR="00843BD2">
        <w:t>. Palatal arch for rapid maxillary expansion</w:t>
      </w:r>
    </w:p>
    <w:p w:rsidR="00E71784" w:rsidRDefault="00E71784">
      <w:r>
        <w:t>B</w:t>
      </w:r>
      <w:r w:rsidR="00843BD2">
        <w:t>. Expansion treatment of bilateral crossbites in under 16 year olds</w:t>
      </w:r>
    </w:p>
    <w:p w:rsidR="00E71784" w:rsidRDefault="00E71784">
      <w:r>
        <w:t>C</w:t>
      </w:r>
      <w:r w:rsidR="00843BD2">
        <w:t>. Hyrax screw RME</w:t>
      </w:r>
    </w:p>
    <w:p w:rsidR="00E71784" w:rsidRDefault="00E71784">
      <w:r>
        <w:rPr>
          <w:noProof/>
          <w:lang w:eastAsia="en-GB"/>
        </w:rPr>
        <w:lastRenderedPageBreak/>
        <w:drawing>
          <wp:inline distT="0" distB="0" distL="0" distR="0" wp14:anchorId="138C576D" wp14:editId="7D6D874D">
            <wp:extent cx="3219398" cy="2790825"/>
            <wp:effectExtent l="0" t="0" r="635" b="0"/>
            <wp:docPr id="2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28" cstate="print">
                      <a:extLst>
                        <a:ext uri="{28A0092B-C50C-407E-A947-70E740481C1C}">
                          <a14:useLocalDpi xmlns:a14="http://schemas.microsoft.com/office/drawing/2010/main" val="0"/>
                        </a:ext>
                      </a:extLst>
                    </a:blip>
                    <a:srcRect l="23100"/>
                    <a:stretch/>
                  </pic:blipFill>
                  <pic:spPr bwMode="auto">
                    <a:xfrm>
                      <a:off x="0" y="0"/>
                      <a:ext cx="3223612" cy="2794478"/>
                    </a:xfrm>
                    <a:prstGeom prst="rect">
                      <a:avLst/>
                    </a:prstGeom>
                    <a:ln>
                      <a:noFill/>
                    </a:ln>
                    <a:extLst>
                      <a:ext uri="{53640926-AAD7-44D8-BBD7-CCE9431645EC}">
                        <a14:shadowObscured xmlns:a14="http://schemas.microsoft.com/office/drawing/2010/main"/>
                      </a:ext>
                    </a:extLst>
                  </pic:spPr>
                </pic:pic>
              </a:graphicData>
            </a:graphic>
          </wp:inline>
        </w:drawing>
      </w:r>
    </w:p>
    <w:p w:rsidR="00E71784" w:rsidRDefault="00E71784">
      <w:r>
        <w:t>19</w:t>
      </w:r>
    </w:p>
    <w:p w:rsidR="00E71784" w:rsidRDefault="00E71784">
      <w:r>
        <w:t>A</w:t>
      </w:r>
      <w:r w:rsidR="00843BD2">
        <w:t xml:space="preserve"> Functional appliance</w:t>
      </w:r>
    </w:p>
    <w:p w:rsidR="00E71784" w:rsidRDefault="00E71784">
      <w:r>
        <w:t>B</w:t>
      </w:r>
      <w:r w:rsidR="00843BD2">
        <w:t xml:space="preserve"> class II correction even if 6s missing</w:t>
      </w:r>
    </w:p>
    <w:p w:rsidR="00E71784" w:rsidRDefault="00843BD2" w:rsidP="00843BD2">
      <w:r>
        <w:t>C. Bionator (Balters)</w:t>
      </w:r>
    </w:p>
    <w:p w:rsidR="00E71784" w:rsidRDefault="00E71784"/>
    <w:p w:rsidR="00E71784" w:rsidRDefault="00E71784">
      <w:r>
        <w:rPr>
          <w:noProof/>
          <w:lang w:eastAsia="en-GB"/>
        </w:rPr>
        <w:drawing>
          <wp:inline distT="0" distB="0" distL="0" distR="0" wp14:anchorId="3FE9E561" wp14:editId="0B117E0D">
            <wp:extent cx="3142902" cy="2095500"/>
            <wp:effectExtent l="0" t="0" r="635" b="0"/>
            <wp:docPr id="28"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49555" cy="2099936"/>
                    </a:xfrm>
                    <a:prstGeom prst="rect">
                      <a:avLst/>
                    </a:prstGeom>
                  </pic:spPr>
                </pic:pic>
              </a:graphicData>
            </a:graphic>
          </wp:inline>
        </w:drawing>
      </w:r>
    </w:p>
    <w:p w:rsidR="00E71784" w:rsidRDefault="00E71784">
      <w:r>
        <w:t>20</w:t>
      </w:r>
    </w:p>
    <w:p w:rsidR="00E71784" w:rsidRDefault="00E71784">
      <w:r>
        <w:t>A</w:t>
      </w:r>
      <w:r w:rsidR="00843BD2">
        <w:t xml:space="preserve"> Palatal arch to reinforce anchorage</w:t>
      </w:r>
    </w:p>
    <w:p w:rsidR="00E71784" w:rsidRDefault="00843BD2" w:rsidP="00843BD2">
      <w:r>
        <w:t>B.  Anchorage reinforcement</w:t>
      </w:r>
    </w:p>
    <w:p w:rsidR="00E71784" w:rsidRDefault="00E71784">
      <w:r>
        <w:t>C</w:t>
      </w:r>
      <w:r w:rsidR="00843BD2">
        <w:t xml:space="preserve"> Nance button</w:t>
      </w:r>
    </w:p>
    <w:p w:rsidR="00E71784" w:rsidRDefault="00E71784">
      <w:r>
        <w:rPr>
          <w:noProof/>
          <w:lang w:eastAsia="en-GB"/>
        </w:rPr>
        <w:lastRenderedPageBreak/>
        <w:drawing>
          <wp:inline distT="0" distB="0" distL="0" distR="0" wp14:anchorId="4C879EF9" wp14:editId="3C79A1DB">
            <wp:extent cx="5731510" cy="2756535"/>
            <wp:effectExtent l="0" t="0" r="2540" b="5715"/>
            <wp:docPr id="24"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pic:cNvPicPr>
                      <a:picLocks noGrp="1" noChangeAspect="1"/>
                    </pic:cNvPicPr>
                  </pic:nvPicPr>
                  <pic:blipFill rotWithShape="1">
                    <a:blip r:embed="rId30">
                      <a:extLst>
                        <a:ext uri="{28A0092B-C50C-407E-A947-70E740481C1C}">
                          <a14:useLocalDpi xmlns:a14="http://schemas.microsoft.com/office/drawing/2010/main" val="0"/>
                        </a:ext>
                      </a:extLst>
                    </a:blip>
                    <a:srcRect l="32974" t="-1025" b="17786"/>
                    <a:stretch/>
                  </pic:blipFill>
                  <pic:spPr>
                    <a:xfrm>
                      <a:off x="0" y="0"/>
                      <a:ext cx="5731510" cy="2756535"/>
                    </a:xfrm>
                    <a:prstGeom prst="rect">
                      <a:avLst/>
                    </a:prstGeom>
                  </pic:spPr>
                </pic:pic>
              </a:graphicData>
            </a:graphic>
          </wp:inline>
        </w:drawing>
      </w:r>
    </w:p>
    <w:p w:rsidR="00E71784" w:rsidRDefault="00E71784">
      <w:r>
        <w:t xml:space="preserve">21 </w:t>
      </w:r>
    </w:p>
    <w:p w:rsidR="00E71784" w:rsidRDefault="00843BD2" w:rsidP="00843BD2">
      <w:r>
        <w:t xml:space="preserve">A.  Pre-adjusted edgewise fixed appliance system </w:t>
      </w:r>
      <w:r w:rsidR="005A7D93">
        <w:t>self-ligation</w:t>
      </w:r>
      <w:r>
        <w:t xml:space="preserve"> (passive)</w:t>
      </w:r>
    </w:p>
    <w:p w:rsidR="00E71784" w:rsidRDefault="00E71784">
      <w:r>
        <w:t>B</w:t>
      </w:r>
      <w:r w:rsidR="00843BD2">
        <w:t xml:space="preserve"> Complete fixed appliance system for non-extraction </w:t>
      </w:r>
      <w:r w:rsidR="005A7D93">
        <w:t>treatment</w:t>
      </w:r>
    </w:p>
    <w:p w:rsidR="00E71784" w:rsidRDefault="00E71784">
      <w:r>
        <w:t>C</w:t>
      </w:r>
      <w:r w:rsidR="00843BD2">
        <w:t xml:space="preserve"> Damon</w:t>
      </w:r>
      <w:r w:rsidR="0060313F">
        <w:t xml:space="preserve"> (Mx2)</w:t>
      </w:r>
    </w:p>
    <w:p w:rsidR="00E71784" w:rsidRDefault="00E71784">
      <w:r>
        <w:rPr>
          <w:noProof/>
          <w:lang w:eastAsia="en-GB"/>
        </w:rPr>
        <w:drawing>
          <wp:inline distT="0" distB="0" distL="0" distR="0" wp14:anchorId="48C9B414" wp14:editId="797509DC">
            <wp:extent cx="3887244" cy="2695575"/>
            <wp:effectExtent l="0" t="0" r="0" b="0"/>
            <wp:docPr id="2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31" cstate="print">
                      <a:extLst>
                        <a:ext uri="{28A0092B-C50C-407E-A947-70E740481C1C}">
                          <a14:useLocalDpi xmlns:a14="http://schemas.microsoft.com/office/drawing/2010/main" val="0"/>
                        </a:ext>
                      </a:extLst>
                    </a:blip>
                    <a:srcRect l="36329" t="15072" r="9108" b="28176"/>
                    <a:stretch/>
                  </pic:blipFill>
                  <pic:spPr>
                    <a:xfrm>
                      <a:off x="0" y="0"/>
                      <a:ext cx="3889648" cy="2697242"/>
                    </a:xfrm>
                    <a:prstGeom prst="rect">
                      <a:avLst/>
                    </a:prstGeom>
                  </pic:spPr>
                </pic:pic>
              </a:graphicData>
            </a:graphic>
          </wp:inline>
        </w:drawing>
      </w:r>
    </w:p>
    <w:p w:rsidR="00E71784" w:rsidRDefault="00E71784">
      <w:r>
        <w:t>22</w:t>
      </w:r>
    </w:p>
    <w:p w:rsidR="00E71784" w:rsidRDefault="00B21DAC" w:rsidP="00B21DAC">
      <w:r>
        <w:t>A. Part of a fixed functional appliance</w:t>
      </w:r>
    </w:p>
    <w:p w:rsidR="00E71784" w:rsidRDefault="00E71784">
      <w:r>
        <w:t>B</w:t>
      </w:r>
      <w:r w:rsidR="00B21DAC">
        <w:t>. Class II correction in conjunction with a full fixed appliance system</w:t>
      </w:r>
    </w:p>
    <w:p w:rsidR="00E71784" w:rsidRDefault="00E71784">
      <w:r>
        <w:t>C</w:t>
      </w:r>
      <w:r w:rsidR="00B21DAC">
        <w:t xml:space="preserve"> Jasper Jumper</w:t>
      </w:r>
    </w:p>
    <w:p w:rsidR="00E71784" w:rsidRDefault="00E71784">
      <w:r>
        <w:rPr>
          <w:noProof/>
          <w:lang w:eastAsia="en-GB"/>
        </w:rPr>
        <w:lastRenderedPageBreak/>
        <w:drawing>
          <wp:inline distT="0" distB="0" distL="0" distR="0" wp14:anchorId="12B65ECC" wp14:editId="0BF81AFE">
            <wp:extent cx="3457575" cy="2575752"/>
            <wp:effectExtent l="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2"/>
                    <a:stretch>
                      <a:fillRect/>
                    </a:stretch>
                  </pic:blipFill>
                  <pic:spPr>
                    <a:xfrm>
                      <a:off x="0" y="0"/>
                      <a:ext cx="3482343" cy="2594203"/>
                    </a:xfrm>
                    <a:prstGeom prst="rect">
                      <a:avLst/>
                    </a:prstGeom>
                  </pic:spPr>
                </pic:pic>
              </a:graphicData>
            </a:graphic>
          </wp:inline>
        </w:drawing>
      </w:r>
    </w:p>
    <w:p w:rsidR="00E71784" w:rsidRDefault="00E71784">
      <w:r>
        <w:t>23</w:t>
      </w:r>
    </w:p>
    <w:p w:rsidR="00E71784" w:rsidRDefault="00E71784">
      <w:r>
        <w:t>A</w:t>
      </w:r>
      <w:r w:rsidR="00B21DAC">
        <w:t xml:space="preserve"> </w:t>
      </w:r>
      <w:proofErr w:type="spellStart"/>
      <w:r w:rsidR="00B21DAC">
        <w:t>Myo</w:t>
      </w:r>
      <w:proofErr w:type="spellEnd"/>
      <w:r w:rsidR="00B21DAC">
        <w:t>-functional appliance</w:t>
      </w:r>
    </w:p>
    <w:p w:rsidR="00E71784" w:rsidRDefault="00E71784">
      <w:r>
        <w:t>B</w:t>
      </w:r>
      <w:r w:rsidR="00B21DAC">
        <w:t xml:space="preserve"> takes lip pressure from lower incisors allowing them to procline and transferring it to the molars to distalise them</w:t>
      </w:r>
    </w:p>
    <w:p w:rsidR="00E71784" w:rsidRDefault="00E71784">
      <w:r>
        <w:t>C</w:t>
      </w:r>
      <w:r w:rsidR="00B21DAC">
        <w:t xml:space="preserve"> a lip bumper</w:t>
      </w:r>
    </w:p>
    <w:p w:rsidR="00E71784" w:rsidRDefault="00E71784"/>
    <w:p w:rsidR="00E71784" w:rsidRDefault="00E71784">
      <w:r>
        <w:rPr>
          <w:noProof/>
          <w:lang w:eastAsia="en-GB"/>
        </w:rPr>
        <w:drawing>
          <wp:inline distT="0" distB="0" distL="0" distR="0" wp14:anchorId="7C0CA460" wp14:editId="0C0AE88B">
            <wp:extent cx="3195445" cy="2762250"/>
            <wp:effectExtent l="0" t="0" r="5080" b="0"/>
            <wp:docPr id="2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33" cstate="print">
                      <a:extLst>
                        <a:ext uri="{28A0092B-C50C-407E-A947-70E740481C1C}">
                          <a14:useLocalDpi xmlns:a14="http://schemas.microsoft.com/office/drawing/2010/main" val="0"/>
                        </a:ext>
                      </a:extLst>
                    </a:blip>
                    <a:srcRect l="22933"/>
                    <a:stretch/>
                  </pic:blipFill>
                  <pic:spPr bwMode="auto">
                    <a:xfrm>
                      <a:off x="0" y="0"/>
                      <a:ext cx="3210814" cy="2775536"/>
                    </a:xfrm>
                    <a:prstGeom prst="rect">
                      <a:avLst/>
                    </a:prstGeom>
                    <a:ln>
                      <a:noFill/>
                    </a:ln>
                    <a:extLst>
                      <a:ext uri="{53640926-AAD7-44D8-BBD7-CCE9431645EC}">
                        <a14:shadowObscured xmlns:a14="http://schemas.microsoft.com/office/drawing/2010/main"/>
                      </a:ext>
                    </a:extLst>
                  </pic:spPr>
                </pic:pic>
              </a:graphicData>
            </a:graphic>
          </wp:inline>
        </w:drawing>
      </w:r>
    </w:p>
    <w:p w:rsidR="00E71784" w:rsidRDefault="00E71784">
      <w:r>
        <w:t>24</w:t>
      </w:r>
    </w:p>
    <w:p w:rsidR="00E71784" w:rsidRDefault="00E71784">
      <w:r>
        <w:t>A</w:t>
      </w:r>
      <w:r w:rsidR="00B21DAC">
        <w:t xml:space="preserve"> Functional appliance</w:t>
      </w:r>
    </w:p>
    <w:p w:rsidR="00E71784" w:rsidRDefault="00E71784">
      <w:r>
        <w:t>B</w:t>
      </w:r>
      <w:r w:rsidR="00B21DAC">
        <w:t xml:space="preserve"> treatment of class III malocclusions</w:t>
      </w:r>
    </w:p>
    <w:p w:rsidR="00ED3481" w:rsidRDefault="00B21DAC">
      <w:r>
        <w:t>C Class III activator (</w:t>
      </w:r>
      <w:proofErr w:type="spellStart"/>
      <w:r>
        <w:t>Andreason</w:t>
      </w:r>
      <w:proofErr w:type="spellEnd"/>
      <w:r>
        <w:t>)</w:t>
      </w:r>
    </w:p>
    <w:p w:rsidR="00E71784" w:rsidRDefault="00E71784">
      <w:r>
        <w:rPr>
          <w:noProof/>
          <w:lang w:eastAsia="en-GB"/>
        </w:rPr>
        <w:lastRenderedPageBreak/>
        <w:drawing>
          <wp:inline distT="0" distB="0" distL="0" distR="0" wp14:anchorId="64BFE0CF" wp14:editId="3DCCE912">
            <wp:extent cx="3143250" cy="2469398"/>
            <wp:effectExtent l="0" t="0" r="0" b="762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4" cstate="print">
                      <a:extLst>
                        <a:ext uri="{28A0092B-C50C-407E-A947-70E740481C1C}">
                          <a14:useLocalDpi xmlns:a14="http://schemas.microsoft.com/office/drawing/2010/main" val="0"/>
                        </a:ext>
                      </a:extLst>
                    </a:blip>
                    <a:srcRect l="12233" b="8109"/>
                    <a:stretch/>
                  </pic:blipFill>
                  <pic:spPr>
                    <a:xfrm>
                      <a:off x="0" y="0"/>
                      <a:ext cx="3166255" cy="2487471"/>
                    </a:xfrm>
                    <a:prstGeom prst="rect">
                      <a:avLst/>
                    </a:prstGeom>
                  </pic:spPr>
                </pic:pic>
              </a:graphicData>
            </a:graphic>
          </wp:inline>
        </w:drawing>
      </w:r>
    </w:p>
    <w:p w:rsidR="00ED3481" w:rsidRDefault="00ED3481">
      <w:r>
        <w:t>25</w:t>
      </w:r>
    </w:p>
    <w:p w:rsidR="00ED3481" w:rsidRDefault="00ED3481">
      <w:r>
        <w:t>A</w:t>
      </w:r>
      <w:r w:rsidR="004E21AD">
        <w:t xml:space="preserve"> Fixed functional appliance</w:t>
      </w:r>
    </w:p>
    <w:p w:rsidR="00ED3481" w:rsidRDefault="00ED3481">
      <w:r>
        <w:t>B</w:t>
      </w:r>
      <w:r w:rsidR="004E21AD">
        <w:t xml:space="preserve"> class II correction in conjunction with a fixed appliance</w:t>
      </w:r>
    </w:p>
    <w:p w:rsidR="00ED3481" w:rsidRDefault="00ED3481">
      <w:r>
        <w:t>C</w:t>
      </w:r>
      <w:r w:rsidR="004E21AD">
        <w:t xml:space="preserve"> Forcus spring</w:t>
      </w:r>
    </w:p>
    <w:p w:rsidR="00ED3481" w:rsidRDefault="00ED3481">
      <w:r>
        <w:rPr>
          <w:noProof/>
          <w:lang w:eastAsia="en-GB"/>
        </w:rPr>
        <w:drawing>
          <wp:inline distT="0" distB="0" distL="0" distR="0" wp14:anchorId="5EC9296F" wp14:editId="664777DD">
            <wp:extent cx="2991813" cy="3333750"/>
            <wp:effectExtent l="0" t="0" r="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5">
                      <a:extLst>
                        <a:ext uri="{28A0092B-C50C-407E-A947-70E740481C1C}">
                          <a14:useLocalDpi xmlns:a14="http://schemas.microsoft.com/office/drawing/2010/main" val="0"/>
                        </a:ext>
                      </a:extLst>
                    </a:blip>
                    <a:srcRect l="12390" b="7560"/>
                    <a:stretch/>
                  </pic:blipFill>
                  <pic:spPr>
                    <a:xfrm>
                      <a:off x="0" y="0"/>
                      <a:ext cx="3012617" cy="3356932"/>
                    </a:xfrm>
                    <a:prstGeom prst="rect">
                      <a:avLst/>
                    </a:prstGeom>
                  </pic:spPr>
                </pic:pic>
              </a:graphicData>
            </a:graphic>
          </wp:inline>
        </w:drawing>
      </w:r>
    </w:p>
    <w:p w:rsidR="00ED3481" w:rsidRDefault="00ED3481">
      <w:r>
        <w:t>26</w:t>
      </w:r>
    </w:p>
    <w:p w:rsidR="00ED3481" w:rsidRDefault="00ED3481">
      <w:r>
        <w:t>A</w:t>
      </w:r>
      <w:r w:rsidR="004E21AD">
        <w:t xml:space="preserve"> Fixed functional appliance or alternative to class II elastics</w:t>
      </w:r>
    </w:p>
    <w:p w:rsidR="00ED3481" w:rsidRDefault="00ED3481">
      <w:r>
        <w:t>B</w:t>
      </w:r>
      <w:r w:rsidR="004E21AD">
        <w:t>. Class II correction</w:t>
      </w:r>
    </w:p>
    <w:p w:rsidR="00ED3481" w:rsidRDefault="006B5B50">
      <w:r>
        <w:t>C</w:t>
      </w:r>
      <w:r w:rsidR="004E21AD">
        <w:t>. Eureka spring</w:t>
      </w:r>
    </w:p>
    <w:p w:rsidR="006B5B50" w:rsidRDefault="006B5B50">
      <w:r>
        <w:rPr>
          <w:noProof/>
          <w:lang w:eastAsia="en-GB"/>
        </w:rPr>
        <w:lastRenderedPageBreak/>
        <w:drawing>
          <wp:inline distT="0" distB="0" distL="0" distR="0" wp14:anchorId="17CE887C" wp14:editId="650BDE8D">
            <wp:extent cx="3690400" cy="1800225"/>
            <wp:effectExtent l="0" t="0" r="5715"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6">
                      <a:extLst>
                        <a:ext uri="{28A0092B-C50C-407E-A947-70E740481C1C}">
                          <a14:useLocalDpi xmlns:a14="http://schemas.microsoft.com/office/drawing/2010/main" val="0"/>
                        </a:ext>
                      </a:extLst>
                    </a:blip>
                    <a:srcRect l="2526" t="10677" r="2871" b="27784"/>
                    <a:stretch/>
                  </pic:blipFill>
                  <pic:spPr>
                    <a:xfrm>
                      <a:off x="0" y="0"/>
                      <a:ext cx="3695121" cy="1802528"/>
                    </a:xfrm>
                    <a:prstGeom prst="rect">
                      <a:avLst/>
                    </a:prstGeom>
                  </pic:spPr>
                </pic:pic>
              </a:graphicData>
            </a:graphic>
          </wp:inline>
        </w:drawing>
      </w:r>
    </w:p>
    <w:p w:rsidR="006B5B50" w:rsidRDefault="006B5B50">
      <w:r>
        <w:t>27</w:t>
      </w:r>
    </w:p>
    <w:p w:rsidR="006B5B50" w:rsidRDefault="006B5B50">
      <w:r>
        <w:t>A</w:t>
      </w:r>
      <w:r w:rsidR="00F400B1">
        <w:t xml:space="preserve"> stops or hooks capable of being added to the archwires</w:t>
      </w:r>
    </w:p>
    <w:p w:rsidR="006B5B50" w:rsidRDefault="006B5B50">
      <w:r>
        <w:t>B</w:t>
      </w:r>
      <w:r w:rsidR="00F400B1">
        <w:t xml:space="preserve"> attachment of elastics or wires to an archwire</w:t>
      </w:r>
    </w:p>
    <w:p w:rsidR="006B5B50" w:rsidRDefault="006B5B50">
      <w:r>
        <w:t>C</w:t>
      </w:r>
      <w:r w:rsidR="00F400B1">
        <w:t xml:space="preserve"> Guerin hooks</w:t>
      </w:r>
    </w:p>
    <w:p w:rsidR="006B5B50" w:rsidRDefault="006B5B50">
      <w:r>
        <w:rPr>
          <w:noProof/>
          <w:lang w:eastAsia="en-GB"/>
        </w:rPr>
        <w:drawing>
          <wp:inline distT="0" distB="0" distL="0" distR="0" wp14:anchorId="722409FF" wp14:editId="6BA0782A">
            <wp:extent cx="5731510" cy="3780790"/>
            <wp:effectExtent l="0" t="0" r="2540" b="0"/>
            <wp:docPr id="19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37" cstate="print">
                      <a:extLst>
                        <a:ext uri="{28A0092B-C50C-407E-A947-70E740481C1C}">
                          <a14:useLocalDpi xmlns:a14="http://schemas.microsoft.com/office/drawing/2010/main" val="0"/>
                        </a:ext>
                      </a:extLst>
                    </a:blip>
                    <a:srcRect l="16427" t="17301"/>
                    <a:stretch/>
                  </pic:blipFill>
                  <pic:spPr>
                    <a:xfrm>
                      <a:off x="0" y="0"/>
                      <a:ext cx="5731510" cy="3780790"/>
                    </a:xfrm>
                    <a:prstGeom prst="rect">
                      <a:avLst/>
                    </a:prstGeom>
                  </pic:spPr>
                </pic:pic>
              </a:graphicData>
            </a:graphic>
          </wp:inline>
        </w:drawing>
      </w:r>
    </w:p>
    <w:p w:rsidR="006B5B50" w:rsidRDefault="006B5B50">
      <w:r>
        <w:t>28</w:t>
      </w:r>
    </w:p>
    <w:p w:rsidR="006B5B50" w:rsidRDefault="006B5B50">
      <w:r>
        <w:t>A</w:t>
      </w:r>
      <w:r w:rsidR="00F400B1">
        <w:t xml:space="preserve"> ligature wire with spring rotation wedge</w:t>
      </w:r>
    </w:p>
    <w:p w:rsidR="006B5B50" w:rsidRDefault="006B5B50">
      <w:r>
        <w:t>B</w:t>
      </w:r>
      <w:r w:rsidR="00F400B1">
        <w:t>. Rotation of teeth</w:t>
      </w:r>
    </w:p>
    <w:p w:rsidR="006B5B50" w:rsidRDefault="006B5B50">
      <w:r>
        <w:t>C</w:t>
      </w:r>
      <w:r w:rsidR="00F400B1">
        <w:t>. Steiner wedges</w:t>
      </w:r>
    </w:p>
    <w:p w:rsidR="006B5B50" w:rsidRDefault="006B5B50">
      <w:pPr>
        <w:rPr>
          <w:noProof/>
          <w:lang w:eastAsia="en-GB"/>
        </w:rPr>
      </w:pPr>
    </w:p>
    <w:p w:rsidR="006B5B50" w:rsidRDefault="006B5B50">
      <w:r>
        <w:rPr>
          <w:noProof/>
          <w:lang w:eastAsia="en-GB"/>
        </w:rPr>
        <w:lastRenderedPageBreak/>
        <w:drawing>
          <wp:inline distT="0" distB="0" distL="0" distR="0" wp14:anchorId="016172F2" wp14:editId="6FD7514B">
            <wp:extent cx="4276725" cy="1951202"/>
            <wp:effectExtent l="0" t="0" r="0" b="0"/>
            <wp:docPr id="1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8">
                      <a:extLst>
                        <a:ext uri="{28A0092B-C50C-407E-A947-70E740481C1C}">
                          <a14:useLocalDpi xmlns:a14="http://schemas.microsoft.com/office/drawing/2010/main" val="0"/>
                        </a:ext>
                      </a:extLst>
                    </a:blip>
                    <a:srcRect l="6409" t="36948" r="8727" b="30151"/>
                    <a:stretch/>
                  </pic:blipFill>
                  <pic:spPr>
                    <a:xfrm>
                      <a:off x="0" y="0"/>
                      <a:ext cx="4294913" cy="1959500"/>
                    </a:xfrm>
                    <a:prstGeom prst="rect">
                      <a:avLst/>
                    </a:prstGeom>
                  </pic:spPr>
                </pic:pic>
              </a:graphicData>
            </a:graphic>
          </wp:inline>
        </w:drawing>
      </w:r>
    </w:p>
    <w:p w:rsidR="006B5B50" w:rsidRDefault="006B5B50">
      <w:r>
        <w:t>29</w:t>
      </w:r>
    </w:p>
    <w:p w:rsidR="006B5B50" w:rsidRDefault="006B5B50">
      <w:r>
        <w:t>A</w:t>
      </w:r>
      <w:r w:rsidR="00F400B1">
        <w:t xml:space="preserve">. </w:t>
      </w:r>
      <w:r w:rsidR="005A7D93">
        <w:t>Self-ligation</w:t>
      </w:r>
      <w:r w:rsidR="00F400B1">
        <w:t xml:space="preserve"> fixed appliance system</w:t>
      </w:r>
    </w:p>
    <w:p w:rsidR="006B5B50" w:rsidRDefault="006B5B50">
      <w:r>
        <w:t>B</w:t>
      </w:r>
      <w:r w:rsidR="00F400B1">
        <w:t xml:space="preserve"> full straight-wire system active type)</w:t>
      </w:r>
    </w:p>
    <w:p w:rsidR="006B5B50" w:rsidRDefault="006B5B50">
      <w:r>
        <w:t>C</w:t>
      </w:r>
      <w:r w:rsidR="00F400B1">
        <w:t xml:space="preserve"> Time or </w:t>
      </w:r>
      <w:r w:rsidR="009A0063">
        <w:t>Flair (Flair are slightly smaller)</w:t>
      </w:r>
    </w:p>
    <w:p w:rsidR="006B5B50" w:rsidRDefault="006B5B50">
      <w:r>
        <w:rPr>
          <w:noProof/>
          <w:lang w:eastAsia="en-GB"/>
        </w:rPr>
        <w:drawing>
          <wp:inline distT="0" distB="0" distL="0" distR="0" wp14:anchorId="561A6ACA" wp14:editId="1427790D">
            <wp:extent cx="3278630" cy="2990850"/>
            <wp:effectExtent l="0" t="0" r="0" b="0"/>
            <wp:docPr id="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3289503" cy="3000769"/>
                    </a:xfrm>
                    <a:prstGeom prst="rect">
                      <a:avLst/>
                    </a:prstGeom>
                  </pic:spPr>
                </pic:pic>
              </a:graphicData>
            </a:graphic>
          </wp:inline>
        </w:drawing>
      </w:r>
    </w:p>
    <w:p w:rsidR="006B5B50" w:rsidRDefault="006B5B50">
      <w:r>
        <w:t>30</w:t>
      </w:r>
    </w:p>
    <w:p w:rsidR="006B5B50" w:rsidRDefault="006B5B50">
      <w:r>
        <w:t>A</w:t>
      </w:r>
      <w:r w:rsidR="009A0063">
        <w:t xml:space="preserve"> Self Ligating bracket (active type)</w:t>
      </w:r>
    </w:p>
    <w:p w:rsidR="006B5B50" w:rsidRDefault="006B5B50">
      <w:r>
        <w:t>B</w:t>
      </w:r>
      <w:r w:rsidR="009A0063">
        <w:t xml:space="preserve"> Full straight wire system</w:t>
      </w:r>
    </w:p>
    <w:p w:rsidR="006B5B50" w:rsidRDefault="009A0063">
      <w:r>
        <w:t xml:space="preserve"> C In-ovation or in-ovation R (GAC) </w:t>
      </w:r>
    </w:p>
    <w:p w:rsidR="006B5B50" w:rsidRDefault="006B5B50"/>
    <w:p w:rsidR="00ED3481" w:rsidRDefault="006B5B50">
      <w:r>
        <w:rPr>
          <w:noProof/>
          <w:lang w:eastAsia="en-GB"/>
        </w:rPr>
        <w:lastRenderedPageBreak/>
        <w:drawing>
          <wp:inline distT="0" distB="0" distL="0" distR="0" wp14:anchorId="0632184F" wp14:editId="4ADB3A9B">
            <wp:extent cx="3238500" cy="2429054"/>
            <wp:effectExtent l="0" t="0" r="0" b="9525"/>
            <wp:docPr id="1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47597" cy="2435878"/>
                    </a:xfrm>
                    <a:prstGeom prst="rect">
                      <a:avLst/>
                    </a:prstGeom>
                  </pic:spPr>
                </pic:pic>
              </a:graphicData>
            </a:graphic>
          </wp:inline>
        </w:drawing>
      </w:r>
    </w:p>
    <w:p w:rsidR="006B5B50" w:rsidRDefault="006B5B50">
      <w:r>
        <w:t>31</w:t>
      </w:r>
    </w:p>
    <w:p w:rsidR="006B5B50" w:rsidRDefault="006B5B50">
      <w:r>
        <w:t>A</w:t>
      </w:r>
      <w:r w:rsidR="009A0063">
        <w:t xml:space="preserve"> Self ligating fixed appliance system</w:t>
      </w:r>
    </w:p>
    <w:p w:rsidR="009A0063" w:rsidRDefault="006B5B50">
      <w:r>
        <w:t>B</w:t>
      </w:r>
      <w:r w:rsidR="009A0063">
        <w:t xml:space="preserve"> Full straight wire system</w:t>
      </w:r>
    </w:p>
    <w:p w:rsidR="006B5B50" w:rsidRDefault="006B5B50">
      <w:r>
        <w:t>C</w:t>
      </w:r>
      <w:r w:rsidR="009A0063">
        <w:t xml:space="preserve"> Speed brackets (Hanson)</w:t>
      </w:r>
    </w:p>
    <w:p w:rsidR="006B5B50" w:rsidRDefault="006B5B50">
      <w:r>
        <w:rPr>
          <w:noProof/>
          <w:lang w:eastAsia="en-GB"/>
        </w:rPr>
        <w:drawing>
          <wp:inline distT="0" distB="0" distL="0" distR="0" wp14:anchorId="4FC45BC5" wp14:editId="402C2682">
            <wp:extent cx="3133725" cy="3133725"/>
            <wp:effectExtent l="0" t="0" r="9525" b="9525"/>
            <wp:docPr id="196"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3133945" cy="3133945"/>
                    </a:xfrm>
                    <a:prstGeom prst="rect">
                      <a:avLst/>
                    </a:prstGeom>
                  </pic:spPr>
                </pic:pic>
              </a:graphicData>
            </a:graphic>
          </wp:inline>
        </w:drawing>
      </w:r>
    </w:p>
    <w:p w:rsidR="006B5B50" w:rsidRDefault="006B5B50">
      <w:r>
        <w:t>32</w:t>
      </w:r>
    </w:p>
    <w:p w:rsidR="006B5B50" w:rsidRDefault="006B5B50">
      <w:r>
        <w:t>A</w:t>
      </w:r>
      <w:r w:rsidR="00836018">
        <w:t>. part of Begg fixed appliances</w:t>
      </w:r>
      <w:r w:rsidR="009A0063">
        <w:t xml:space="preserve"> </w:t>
      </w:r>
    </w:p>
    <w:p w:rsidR="006B5B50" w:rsidRDefault="006B5B50">
      <w:r>
        <w:t>B</w:t>
      </w:r>
      <w:r w:rsidR="00836018">
        <w:t>. clips to allow wire to be loosely held to a tooth in Begg therapy</w:t>
      </w:r>
    </w:p>
    <w:p w:rsidR="006B5B50" w:rsidRDefault="006B5B50">
      <w:r>
        <w:t>C</w:t>
      </w:r>
      <w:r w:rsidR="00836018">
        <w:t xml:space="preserve"> Begg by-pass clamps</w:t>
      </w:r>
    </w:p>
    <w:p w:rsidR="006B5B50" w:rsidRDefault="006B5B50">
      <w:r>
        <w:rPr>
          <w:noProof/>
          <w:lang w:eastAsia="en-GB"/>
        </w:rPr>
        <w:lastRenderedPageBreak/>
        <w:drawing>
          <wp:inline distT="0" distB="0" distL="0" distR="0" wp14:anchorId="2B0B4E10" wp14:editId="1808B552">
            <wp:extent cx="5731510" cy="2665730"/>
            <wp:effectExtent l="0" t="0" r="2540" b="1270"/>
            <wp:docPr id="19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42" cstate="print">
                      <a:extLst>
                        <a:ext uri="{28A0092B-C50C-407E-A947-70E740481C1C}">
                          <a14:useLocalDpi xmlns:a14="http://schemas.microsoft.com/office/drawing/2010/main" val="0"/>
                        </a:ext>
                      </a:extLst>
                    </a:blip>
                    <a:srcRect l="22016" t="18745" r="1963" b="27391"/>
                    <a:stretch/>
                  </pic:blipFill>
                  <pic:spPr>
                    <a:xfrm>
                      <a:off x="0" y="0"/>
                      <a:ext cx="5731510" cy="2665730"/>
                    </a:xfrm>
                    <a:prstGeom prst="rect">
                      <a:avLst/>
                    </a:prstGeom>
                  </pic:spPr>
                </pic:pic>
              </a:graphicData>
            </a:graphic>
          </wp:inline>
        </w:drawing>
      </w:r>
    </w:p>
    <w:p w:rsidR="006B5B50" w:rsidRDefault="006B5B50">
      <w:r>
        <w:t>33</w:t>
      </w:r>
    </w:p>
    <w:p w:rsidR="006B5B50" w:rsidRDefault="006B5B50">
      <w:r>
        <w:t>A</w:t>
      </w:r>
      <w:r w:rsidR="006029EB">
        <w:t xml:space="preserve"> Part of TP Tip edge treatment</w:t>
      </w:r>
    </w:p>
    <w:p w:rsidR="006B5B50" w:rsidRDefault="006B5B50">
      <w:r>
        <w:t>B</w:t>
      </w:r>
      <w:r w:rsidR="006029EB">
        <w:t xml:space="preserve"> A non-compliance class II elastic hook</w:t>
      </w:r>
    </w:p>
    <w:p w:rsidR="006B5B50" w:rsidRDefault="006B5B50">
      <w:r>
        <w:t>C</w:t>
      </w:r>
      <w:r w:rsidR="006029EB">
        <w:t xml:space="preserve"> The “Out-rigger”</w:t>
      </w:r>
    </w:p>
    <w:p w:rsidR="006B5B50" w:rsidRDefault="006B5B50">
      <w:r>
        <w:rPr>
          <w:noProof/>
          <w:lang w:eastAsia="en-GB"/>
        </w:rPr>
        <w:drawing>
          <wp:inline distT="0" distB="0" distL="0" distR="0" wp14:anchorId="3B50BB50" wp14:editId="6D5F45F0">
            <wp:extent cx="3586563" cy="3257550"/>
            <wp:effectExtent l="0" t="0" r="0" b="0"/>
            <wp:docPr id="198"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43" cstate="print">
                      <a:extLst>
                        <a:ext uri="{28A0092B-C50C-407E-A947-70E740481C1C}">
                          <a14:useLocalDpi xmlns:a14="http://schemas.microsoft.com/office/drawing/2010/main" val="0"/>
                        </a:ext>
                      </a:extLst>
                    </a:blip>
                    <a:srcRect l="45471" t="16237" r="14282" b="28933"/>
                    <a:stretch/>
                  </pic:blipFill>
                  <pic:spPr>
                    <a:xfrm>
                      <a:off x="0" y="0"/>
                      <a:ext cx="3588949" cy="3259717"/>
                    </a:xfrm>
                    <a:prstGeom prst="rect">
                      <a:avLst/>
                    </a:prstGeom>
                  </pic:spPr>
                </pic:pic>
              </a:graphicData>
            </a:graphic>
          </wp:inline>
        </w:drawing>
      </w:r>
    </w:p>
    <w:p w:rsidR="006B5B50" w:rsidRDefault="006B5B50">
      <w:r>
        <w:t>34</w:t>
      </w:r>
    </w:p>
    <w:p w:rsidR="006B5B50" w:rsidRDefault="006B5B50">
      <w:r>
        <w:t>A</w:t>
      </w:r>
      <w:r w:rsidR="006029EB">
        <w:t>. Torquing auxiliary</w:t>
      </w:r>
    </w:p>
    <w:p w:rsidR="006B5B50" w:rsidRDefault="006029EB">
      <w:r>
        <w:t>B. Produces incisor torque</w:t>
      </w:r>
    </w:p>
    <w:p w:rsidR="006B5B50" w:rsidRDefault="006B5B50">
      <w:r>
        <w:t>C</w:t>
      </w:r>
      <w:r w:rsidR="006029EB">
        <w:t>. “ART” torquing auxiliary</w:t>
      </w:r>
    </w:p>
    <w:p w:rsidR="006B5B50" w:rsidRDefault="006B5B50">
      <w:r>
        <w:rPr>
          <w:noProof/>
          <w:lang w:eastAsia="en-GB"/>
        </w:rPr>
        <w:lastRenderedPageBreak/>
        <w:drawing>
          <wp:inline distT="0" distB="0" distL="0" distR="0" wp14:anchorId="736FF157" wp14:editId="66AEA19E">
            <wp:extent cx="3491293" cy="3171825"/>
            <wp:effectExtent l="0" t="0" r="0" b="0"/>
            <wp:docPr id="19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44" cstate="print">
                      <a:extLst>
                        <a:ext uri="{28A0092B-C50C-407E-A947-70E740481C1C}">
                          <a14:useLocalDpi xmlns:a14="http://schemas.microsoft.com/office/drawing/2010/main" val="0"/>
                        </a:ext>
                      </a:extLst>
                    </a:blip>
                    <a:srcRect l="54611" t="37174" r="26870" b="37573"/>
                    <a:stretch/>
                  </pic:blipFill>
                  <pic:spPr>
                    <a:xfrm>
                      <a:off x="0" y="0"/>
                      <a:ext cx="3499605" cy="3179377"/>
                    </a:xfrm>
                    <a:prstGeom prst="rect">
                      <a:avLst/>
                    </a:prstGeom>
                  </pic:spPr>
                </pic:pic>
              </a:graphicData>
            </a:graphic>
          </wp:inline>
        </w:drawing>
      </w:r>
    </w:p>
    <w:p w:rsidR="006B5B50" w:rsidRDefault="006B5B50">
      <w:r>
        <w:t>35</w:t>
      </w:r>
    </w:p>
    <w:p w:rsidR="006B5B50" w:rsidRDefault="006B5B50">
      <w:r>
        <w:t>A</w:t>
      </w:r>
      <w:r w:rsidR="006029EB">
        <w:t xml:space="preserve"> Hook for a bracket with a vertical slot like Tip-Edge</w:t>
      </w:r>
    </w:p>
    <w:p w:rsidR="006B5B50" w:rsidRDefault="006B5B50">
      <w:r>
        <w:t>B</w:t>
      </w:r>
      <w:r w:rsidR="006029EB">
        <w:t>. Attachment of elastics</w:t>
      </w:r>
    </w:p>
    <w:p w:rsidR="006B5B50" w:rsidRDefault="006B5B50">
      <w:proofErr w:type="gramStart"/>
      <w:r>
        <w:t>C</w:t>
      </w:r>
      <w:r w:rsidR="006029EB">
        <w:t>. ”</w:t>
      </w:r>
      <w:proofErr w:type="gramEnd"/>
      <w:r w:rsidR="006029EB">
        <w:t>power pin”</w:t>
      </w:r>
    </w:p>
    <w:p w:rsidR="006B5B50" w:rsidRDefault="006B5B50">
      <w:r>
        <w:rPr>
          <w:noProof/>
          <w:lang w:eastAsia="en-GB"/>
        </w:rPr>
        <w:drawing>
          <wp:inline distT="0" distB="0" distL="0" distR="0" wp14:anchorId="11F10E0D" wp14:editId="0A8AEE8E">
            <wp:extent cx="2589926" cy="2295525"/>
            <wp:effectExtent l="0" t="0" r="1270" b="0"/>
            <wp:docPr id="200"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rotWithShape="1">
                    <a:blip r:embed="rId45" cstate="print">
                      <a:extLst>
                        <a:ext uri="{28A0092B-C50C-407E-A947-70E740481C1C}">
                          <a14:useLocalDpi xmlns:a14="http://schemas.microsoft.com/office/drawing/2010/main" val="0"/>
                        </a:ext>
                      </a:extLst>
                    </a:blip>
                    <a:srcRect l="24784"/>
                    <a:stretch/>
                  </pic:blipFill>
                  <pic:spPr>
                    <a:xfrm>
                      <a:off x="0" y="0"/>
                      <a:ext cx="2600164" cy="2304599"/>
                    </a:xfrm>
                    <a:prstGeom prst="rect">
                      <a:avLst/>
                    </a:prstGeom>
                  </pic:spPr>
                </pic:pic>
              </a:graphicData>
            </a:graphic>
          </wp:inline>
        </w:drawing>
      </w:r>
    </w:p>
    <w:p w:rsidR="00821732" w:rsidRDefault="00821732">
      <w:r>
        <w:t>36</w:t>
      </w:r>
    </w:p>
    <w:p w:rsidR="00821732" w:rsidRDefault="00821732">
      <w:r>
        <w:t>A</w:t>
      </w:r>
      <w:r w:rsidR="006029EB">
        <w:t xml:space="preserve"> false tooth on a palatal arch</w:t>
      </w:r>
    </w:p>
    <w:p w:rsidR="00821732" w:rsidRDefault="00821732">
      <w:r>
        <w:t>B</w:t>
      </w:r>
      <w:r w:rsidR="006029EB">
        <w:t xml:space="preserve"> Provides a false tooth replacement in early stages of </w:t>
      </w:r>
      <w:proofErr w:type="spellStart"/>
      <w:r w:rsidR="006029EB">
        <w:t>ortho</w:t>
      </w:r>
      <w:proofErr w:type="spellEnd"/>
      <w:r w:rsidR="006029EB">
        <w:t xml:space="preserve"> before it can be added to the wire</w:t>
      </w:r>
    </w:p>
    <w:p w:rsidR="00821732" w:rsidRDefault="00821732">
      <w:r>
        <w:t>C</w:t>
      </w:r>
      <w:r w:rsidR="006029EB">
        <w:t xml:space="preserve"> Nance with a prosthetic tooth</w:t>
      </w:r>
    </w:p>
    <w:p w:rsidR="00821732" w:rsidRDefault="00821732">
      <w:r>
        <w:rPr>
          <w:noProof/>
          <w:lang w:eastAsia="en-GB"/>
        </w:rPr>
        <w:lastRenderedPageBreak/>
        <w:drawing>
          <wp:inline distT="0" distB="0" distL="0" distR="0" wp14:anchorId="2FB1D6FC" wp14:editId="549155B1">
            <wp:extent cx="2941673" cy="3295650"/>
            <wp:effectExtent l="0" t="0" r="0" b="0"/>
            <wp:docPr id="2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6"/>
                    <a:stretch>
                      <a:fillRect/>
                    </a:stretch>
                  </pic:blipFill>
                  <pic:spPr>
                    <a:xfrm>
                      <a:off x="0" y="0"/>
                      <a:ext cx="2954159" cy="3309639"/>
                    </a:xfrm>
                    <a:prstGeom prst="rect">
                      <a:avLst/>
                    </a:prstGeom>
                  </pic:spPr>
                </pic:pic>
              </a:graphicData>
            </a:graphic>
          </wp:inline>
        </w:drawing>
      </w:r>
    </w:p>
    <w:p w:rsidR="00821732" w:rsidRDefault="00821732">
      <w:r>
        <w:t>37</w:t>
      </w:r>
    </w:p>
    <w:p w:rsidR="00821732" w:rsidRDefault="00821732">
      <w:r>
        <w:t>A</w:t>
      </w:r>
      <w:r w:rsidR="00DC3FA7">
        <w:t xml:space="preserve"> </w:t>
      </w:r>
      <w:r w:rsidR="005A7D93">
        <w:t>reverse or</w:t>
      </w:r>
      <w:r w:rsidR="00DC3FA7">
        <w:t xml:space="preserve"> protraction headgear</w:t>
      </w:r>
    </w:p>
    <w:p w:rsidR="00821732" w:rsidRDefault="00821732">
      <w:r>
        <w:t>B</w:t>
      </w:r>
      <w:r w:rsidR="00DC3FA7">
        <w:t xml:space="preserve">  Forward traction of the maxilla</w:t>
      </w:r>
    </w:p>
    <w:p w:rsidR="00821732" w:rsidRDefault="00821732">
      <w:r>
        <w:t>C</w:t>
      </w:r>
      <w:r w:rsidR="00DC3FA7">
        <w:t>. Delaire facemask (Jean Delaire 1971)</w:t>
      </w:r>
    </w:p>
    <w:p w:rsidR="00821732" w:rsidRDefault="00821732">
      <w:r>
        <w:rPr>
          <w:noProof/>
          <w:lang w:eastAsia="en-GB"/>
        </w:rPr>
        <w:drawing>
          <wp:inline distT="0" distB="0" distL="0" distR="0" wp14:anchorId="4C6AA699" wp14:editId="360661A8">
            <wp:extent cx="4315064" cy="2876550"/>
            <wp:effectExtent l="0" t="0" r="9525" b="0"/>
            <wp:docPr id="20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318669" cy="2878953"/>
                    </a:xfrm>
                    <a:prstGeom prst="rect">
                      <a:avLst/>
                    </a:prstGeom>
                  </pic:spPr>
                </pic:pic>
              </a:graphicData>
            </a:graphic>
          </wp:inline>
        </w:drawing>
      </w:r>
    </w:p>
    <w:p w:rsidR="00821732" w:rsidRDefault="00821732">
      <w:r>
        <w:t>38</w:t>
      </w:r>
    </w:p>
    <w:p w:rsidR="00821732" w:rsidRDefault="00821732">
      <w:r>
        <w:t>A</w:t>
      </w:r>
      <w:r w:rsidR="00DC3FA7">
        <w:t xml:space="preserve"> Part of a headgear</w:t>
      </w:r>
    </w:p>
    <w:p w:rsidR="00821732" w:rsidRDefault="00821732">
      <w:r>
        <w:t>B</w:t>
      </w:r>
      <w:r w:rsidR="00DC3FA7">
        <w:t xml:space="preserve"> Retraction and intrusion of the upper incisors</w:t>
      </w:r>
    </w:p>
    <w:p w:rsidR="00821732" w:rsidRDefault="00821732">
      <w:r>
        <w:t>C</w:t>
      </w:r>
      <w:r w:rsidR="00DC3FA7">
        <w:t xml:space="preserve"> “J Hook” headgear</w:t>
      </w:r>
    </w:p>
    <w:p w:rsidR="00821732" w:rsidRDefault="00821732">
      <w:r>
        <w:rPr>
          <w:noProof/>
          <w:lang w:eastAsia="en-GB"/>
        </w:rPr>
        <w:lastRenderedPageBreak/>
        <w:drawing>
          <wp:inline distT="0" distB="0" distL="0" distR="0" wp14:anchorId="69B41E66" wp14:editId="3C38BA22">
            <wp:extent cx="4191000" cy="2568647"/>
            <wp:effectExtent l="0" t="0" r="0" b="3175"/>
            <wp:docPr id="203"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48"/>
                    <a:stretch>
                      <a:fillRect/>
                    </a:stretch>
                  </pic:blipFill>
                  <pic:spPr>
                    <a:xfrm>
                      <a:off x="0" y="0"/>
                      <a:ext cx="4202816" cy="2575889"/>
                    </a:xfrm>
                    <a:prstGeom prst="rect">
                      <a:avLst/>
                    </a:prstGeom>
                  </pic:spPr>
                </pic:pic>
              </a:graphicData>
            </a:graphic>
          </wp:inline>
        </w:drawing>
      </w:r>
    </w:p>
    <w:p w:rsidR="00821732" w:rsidRDefault="00821732">
      <w:r>
        <w:t>39</w:t>
      </w:r>
    </w:p>
    <w:p w:rsidR="00821732" w:rsidRDefault="00821732">
      <w:r>
        <w:t>A</w:t>
      </w:r>
      <w:r w:rsidR="0014689D">
        <w:t>. Palatal arch with spurs</w:t>
      </w:r>
    </w:p>
    <w:p w:rsidR="00821732" w:rsidRDefault="00821732">
      <w:r>
        <w:t>B</w:t>
      </w:r>
      <w:r w:rsidR="0014689D">
        <w:t>. Habit breaker</w:t>
      </w:r>
    </w:p>
    <w:p w:rsidR="00821732" w:rsidRDefault="00821732">
      <w:r>
        <w:t>C</w:t>
      </w:r>
      <w:r w:rsidR="0014689D">
        <w:t>. Hay rake appliance</w:t>
      </w:r>
    </w:p>
    <w:p w:rsidR="00821732" w:rsidRDefault="00821732">
      <w:r>
        <w:rPr>
          <w:noProof/>
          <w:lang w:eastAsia="en-GB"/>
        </w:rPr>
        <w:drawing>
          <wp:inline distT="0" distB="0" distL="0" distR="0" wp14:anchorId="273A8ECD" wp14:editId="0C85143C">
            <wp:extent cx="2528887" cy="3371850"/>
            <wp:effectExtent l="0" t="0" r="5080" b="0"/>
            <wp:docPr id="20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49"/>
                    <a:stretch>
                      <a:fillRect/>
                    </a:stretch>
                  </pic:blipFill>
                  <pic:spPr>
                    <a:xfrm>
                      <a:off x="0" y="0"/>
                      <a:ext cx="2532502" cy="3376671"/>
                    </a:xfrm>
                    <a:prstGeom prst="rect">
                      <a:avLst/>
                    </a:prstGeom>
                  </pic:spPr>
                </pic:pic>
              </a:graphicData>
            </a:graphic>
          </wp:inline>
        </w:drawing>
      </w:r>
    </w:p>
    <w:p w:rsidR="00821732" w:rsidRDefault="00821732">
      <w:r>
        <w:t>40</w:t>
      </w:r>
    </w:p>
    <w:p w:rsidR="00821732" w:rsidRDefault="00821732">
      <w:r>
        <w:t>A</w:t>
      </w:r>
      <w:r w:rsidR="0014689D">
        <w:t xml:space="preserve"> </w:t>
      </w:r>
      <w:proofErr w:type="spellStart"/>
      <w:r w:rsidR="0014689D">
        <w:t>Myo</w:t>
      </w:r>
      <w:proofErr w:type="spellEnd"/>
      <w:r w:rsidR="0014689D">
        <w:t>-functional appliance</w:t>
      </w:r>
    </w:p>
    <w:p w:rsidR="00821732" w:rsidRDefault="00821732">
      <w:r>
        <w:t>B</w:t>
      </w:r>
      <w:r w:rsidR="0014689D">
        <w:t xml:space="preserve"> reduce overjet discourage habit close AOB</w:t>
      </w:r>
    </w:p>
    <w:p w:rsidR="00821732" w:rsidRDefault="00821732">
      <w:r>
        <w:t>C</w:t>
      </w:r>
      <w:r w:rsidR="0014689D">
        <w:t xml:space="preserve"> Oral screen</w:t>
      </w:r>
    </w:p>
    <w:p w:rsidR="00821732" w:rsidRDefault="00821732">
      <w:r>
        <w:rPr>
          <w:noProof/>
          <w:lang w:eastAsia="en-GB"/>
        </w:rPr>
        <w:lastRenderedPageBreak/>
        <w:drawing>
          <wp:inline distT="0" distB="0" distL="0" distR="0" wp14:anchorId="58F61DD6" wp14:editId="74E38C1B">
            <wp:extent cx="3897801" cy="2790825"/>
            <wp:effectExtent l="0" t="0" r="7620" b="0"/>
            <wp:docPr id="20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50"/>
                    <a:stretch>
                      <a:fillRect/>
                    </a:stretch>
                  </pic:blipFill>
                  <pic:spPr>
                    <a:xfrm>
                      <a:off x="0" y="0"/>
                      <a:ext cx="3902985" cy="2794537"/>
                    </a:xfrm>
                    <a:prstGeom prst="rect">
                      <a:avLst/>
                    </a:prstGeom>
                  </pic:spPr>
                </pic:pic>
              </a:graphicData>
            </a:graphic>
          </wp:inline>
        </w:drawing>
      </w:r>
    </w:p>
    <w:p w:rsidR="00821732" w:rsidRDefault="00821732">
      <w:r>
        <w:t>41</w:t>
      </w:r>
    </w:p>
    <w:p w:rsidR="00821732" w:rsidRDefault="00821732">
      <w:r>
        <w:t>A</w:t>
      </w:r>
      <w:r w:rsidR="0014689D">
        <w:t xml:space="preserve">. </w:t>
      </w:r>
      <w:r w:rsidR="005A7D93">
        <w:t>Non-compliance</w:t>
      </w:r>
      <w:r w:rsidR="0014689D">
        <w:t xml:space="preserve"> appliance</w:t>
      </w:r>
    </w:p>
    <w:p w:rsidR="00821732" w:rsidRDefault="00821732">
      <w:r>
        <w:t>B</w:t>
      </w:r>
      <w:r w:rsidR="0014689D">
        <w:t>. Distalise upper molars</w:t>
      </w:r>
    </w:p>
    <w:p w:rsidR="00821732" w:rsidRDefault="00821732">
      <w:r>
        <w:t>C</w:t>
      </w:r>
      <w:r w:rsidR="0014689D">
        <w:t xml:space="preserve"> Jones jig</w:t>
      </w:r>
    </w:p>
    <w:p w:rsidR="00821732" w:rsidRDefault="00821732"/>
    <w:p w:rsidR="00821732" w:rsidRDefault="00821732">
      <w:r>
        <w:rPr>
          <w:noProof/>
          <w:lang w:eastAsia="en-GB"/>
        </w:rPr>
        <w:drawing>
          <wp:inline distT="0" distB="0" distL="0" distR="0" wp14:anchorId="437CB58B" wp14:editId="0E6796EB">
            <wp:extent cx="3495675" cy="2943727"/>
            <wp:effectExtent l="0" t="0" r="0" b="9525"/>
            <wp:docPr id="206"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51"/>
                    <a:srcRect l="22898" t="11365" r="24520" b="29657"/>
                    <a:stretch/>
                  </pic:blipFill>
                  <pic:spPr>
                    <a:xfrm>
                      <a:off x="0" y="0"/>
                      <a:ext cx="3506272" cy="2952651"/>
                    </a:xfrm>
                    <a:prstGeom prst="rect">
                      <a:avLst/>
                    </a:prstGeom>
                  </pic:spPr>
                </pic:pic>
              </a:graphicData>
            </a:graphic>
          </wp:inline>
        </w:drawing>
      </w:r>
    </w:p>
    <w:p w:rsidR="00821732" w:rsidRDefault="00821732">
      <w:r>
        <w:t>42</w:t>
      </w:r>
    </w:p>
    <w:p w:rsidR="00821732" w:rsidRDefault="00821732">
      <w:r>
        <w:t>A</w:t>
      </w:r>
      <w:r w:rsidR="005A7D93">
        <w:t>.</w:t>
      </w:r>
      <w:r w:rsidR="0014689D">
        <w:t xml:space="preserve"> EOT facebow with provision for inter-maxillary elastics</w:t>
      </w:r>
    </w:p>
    <w:p w:rsidR="00821732" w:rsidRDefault="00821732">
      <w:r>
        <w:t>B</w:t>
      </w:r>
      <w:r w:rsidR="0014689D">
        <w:t xml:space="preserve"> distal movement in upper arch</w:t>
      </w:r>
    </w:p>
    <w:p w:rsidR="00821732" w:rsidRDefault="00821732">
      <w:r>
        <w:t>C</w:t>
      </w:r>
      <w:r w:rsidR="0014689D">
        <w:t xml:space="preserve">. Concorde </w:t>
      </w:r>
      <w:r w:rsidR="005A7D93">
        <w:t>facebow (</w:t>
      </w:r>
      <w:r w:rsidR="0014689D">
        <w:t>William Clark)</w:t>
      </w:r>
    </w:p>
    <w:p w:rsidR="00821732" w:rsidRDefault="00821732">
      <w:r>
        <w:rPr>
          <w:noProof/>
          <w:lang w:eastAsia="en-GB"/>
        </w:rPr>
        <w:lastRenderedPageBreak/>
        <w:drawing>
          <wp:inline distT="0" distB="0" distL="0" distR="0" wp14:anchorId="30ECDE7A" wp14:editId="48090CBE">
            <wp:extent cx="2695575" cy="1878779"/>
            <wp:effectExtent l="0" t="0" r="0" b="7620"/>
            <wp:docPr id="20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52"/>
                    <a:srcRect r="96" b="14048"/>
                    <a:stretch/>
                  </pic:blipFill>
                  <pic:spPr>
                    <a:xfrm>
                      <a:off x="0" y="0"/>
                      <a:ext cx="2708986" cy="1888126"/>
                    </a:xfrm>
                    <a:prstGeom prst="rect">
                      <a:avLst/>
                    </a:prstGeom>
                  </pic:spPr>
                </pic:pic>
              </a:graphicData>
            </a:graphic>
          </wp:inline>
        </w:drawing>
      </w:r>
    </w:p>
    <w:p w:rsidR="00821732" w:rsidRDefault="00821732">
      <w:r>
        <w:t>43</w:t>
      </w:r>
    </w:p>
    <w:p w:rsidR="00821732" w:rsidRDefault="00821732">
      <w:r>
        <w:t>A</w:t>
      </w:r>
      <w:r w:rsidR="005D4E12">
        <w:t xml:space="preserve"> headgear appliance with bow fixed into the appliance</w:t>
      </w:r>
    </w:p>
    <w:p w:rsidR="00821732" w:rsidRDefault="00821732">
      <w:r>
        <w:t>B</w:t>
      </w:r>
      <w:r w:rsidR="005D4E12">
        <w:t>. distal movement of buccal segments</w:t>
      </w:r>
    </w:p>
    <w:p w:rsidR="00821732" w:rsidRDefault="00821732">
      <w:r>
        <w:t>C</w:t>
      </w:r>
      <w:r w:rsidR="005D4E12">
        <w:t>. En Masse appliance</w:t>
      </w:r>
    </w:p>
    <w:p w:rsidR="00821732" w:rsidRDefault="00821732">
      <w:r>
        <w:rPr>
          <w:noProof/>
          <w:lang w:eastAsia="en-GB"/>
        </w:rPr>
        <w:drawing>
          <wp:inline distT="0" distB="0" distL="0" distR="0" wp14:anchorId="58610EC3" wp14:editId="022118A3">
            <wp:extent cx="3073627" cy="2305050"/>
            <wp:effectExtent l="0" t="0" r="0" b="0"/>
            <wp:docPr id="208"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53"/>
                    <a:stretch>
                      <a:fillRect/>
                    </a:stretch>
                  </pic:blipFill>
                  <pic:spPr>
                    <a:xfrm>
                      <a:off x="0" y="0"/>
                      <a:ext cx="3080443" cy="2310161"/>
                    </a:xfrm>
                    <a:prstGeom prst="rect">
                      <a:avLst/>
                    </a:prstGeom>
                  </pic:spPr>
                </pic:pic>
              </a:graphicData>
            </a:graphic>
          </wp:inline>
        </w:drawing>
      </w:r>
    </w:p>
    <w:p w:rsidR="00821732" w:rsidRDefault="00821732">
      <w:r>
        <w:t>44</w:t>
      </w:r>
    </w:p>
    <w:p w:rsidR="00821732" w:rsidRDefault="00821732">
      <w:r>
        <w:t>A</w:t>
      </w:r>
      <w:r w:rsidR="005D4E12">
        <w:t>. Non –compliance appliance</w:t>
      </w:r>
    </w:p>
    <w:p w:rsidR="00821732" w:rsidRDefault="00821732">
      <w:r>
        <w:t>B</w:t>
      </w:r>
      <w:r w:rsidR="005D4E12">
        <w:t xml:space="preserve"> Distal movement of upper molars</w:t>
      </w:r>
    </w:p>
    <w:p w:rsidR="00821732" w:rsidRDefault="00821732">
      <w:r>
        <w:t>C</w:t>
      </w:r>
      <w:r w:rsidR="005D4E12">
        <w:t xml:space="preserve">. </w:t>
      </w:r>
      <w:proofErr w:type="spellStart"/>
      <w:r w:rsidR="005D4E12">
        <w:t>Hilgers</w:t>
      </w:r>
      <w:proofErr w:type="spellEnd"/>
      <w:r w:rsidR="005D4E12">
        <w:t xml:space="preserve"> pendulum appliance</w:t>
      </w:r>
    </w:p>
    <w:p w:rsidR="00821732" w:rsidRDefault="00821732">
      <w:r>
        <w:rPr>
          <w:noProof/>
          <w:lang w:eastAsia="en-GB"/>
        </w:rPr>
        <w:lastRenderedPageBreak/>
        <w:drawing>
          <wp:inline distT="0" distB="0" distL="0" distR="0" wp14:anchorId="0D031629" wp14:editId="267FA2BF">
            <wp:extent cx="3305175" cy="2804391"/>
            <wp:effectExtent l="0" t="0" r="0" b="0"/>
            <wp:docPr id="20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54"/>
                    <a:stretch>
                      <a:fillRect/>
                    </a:stretch>
                  </pic:blipFill>
                  <pic:spPr>
                    <a:xfrm>
                      <a:off x="0" y="0"/>
                      <a:ext cx="3317240" cy="2814628"/>
                    </a:xfrm>
                    <a:prstGeom prst="rect">
                      <a:avLst/>
                    </a:prstGeom>
                  </pic:spPr>
                </pic:pic>
              </a:graphicData>
            </a:graphic>
          </wp:inline>
        </w:drawing>
      </w:r>
    </w:p>
    <w:p w:rsidR="00821732" w:rsidRDefault="00821732">
      <w:r>
        <w:t>45</w:t>
      </w:r>
    </w:p>
    <w:p w:rsidR="00821732" w:rsidRDefault="00821732">
      <w:r>
        <w:t>A</w:t>
      </w:r>
      <w:r w:rsidR="005D4E12">
        <w:t xml:space="preserve"> removable appliance</w:t>
      </w:r>
    </w:p>
    <w:p w:rsidR="00821732" w:rsidRDefault="00821732">
      <w:r>
        <w:t>B</w:t>
      </w:r>
      <w:r w:rsidR="005D4E12">
        <w:t xml:space="preserve"> Alignment of irregular anterior teeth</w:t>
      </w:r>
    </w:p>
    <w:p w:rsidR="00821732" w:rsidRDefault="00821732">
      <w:r>
        <w:t>C</w:t>
      </w:r>
      <w:r w:rsidR="005D4E12">
        <w:t>.  Inman aligner</w:t>
      </w:r>
    </w:p>
    <w:p w:rsidR="00821732" w:rsidRDefault="00821732">
      <w:r>
        <w:rPr>
          <w:noProof/>
          <w:lang w:eastAsia="en-GB"/>
        </w:rPr>
        <w:drawing>
          <wp:inline distT="0" distB="0" distL="0" distR="0" wp14:anchorId="0D16F2DB" wp14:editId="3938DD93">
            <wp:extent cx="2914650" cy="2537159"/>
            <wp:effectExtent l="0" t="0" r="0" b="0"/>
            <wp:docPr id="2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5"/>
                    <a:stretch>
                      <a:fillRect/>
                    </a:stretch>
                  </pic:blipFill>
                  <pic:spPr>
                    <a:xfrm>
                      <a:off x="0" y="0"/>
                      <a:ext cx="2926078" cy="2547107"/>
                    </a:xfrm>
                    <a:prstGeom prst="rect">
                      <a:avLst/>
                    </a:prstGeom>
                  </pic:spPr>
                </pic:pic>
              </a:graphicData>
            </a:graphic>
          </wp:inline>
        </w:drawing>
      </w:r>
    </w:p>
    <w:p w:rsidR="00821732" w:rsidRDefault="00821732">
      <w:r>
        <w:t>46</w:t>
      </w:r>
    </w:p>
    <w:p w:rsidR="00821732" w:rsidRDefault="00821732">
      <w:r>
        <w:t>A</w:t>
      </w:r>
      <w:r w:rsidR="005D4E12">
        <w:t xml:space="preserve"> Dry pieces of hickory wood</w:t>
      </w:r>
    </w:p>
    <w:p w:rsidR="00821732" w:rsidRDefault="00821732">
      <w:r>
        <w:t>B</w:t>
      </w:r>
      <w:r w:rsidR="005D4E12">
        <w:t xml:space="preserve"> when embedded in an appliance they can be used to push teeth as the wood expands when damp</w:t>
      </w:r>
    </w:p>
    <w:p w:rsidR="00821732" w:rsidRDefault="00821732">
      <w:r>
        <w:t>C</w:t>
      </w:r>
      <w:r w:rsidR="005D4E12">
        <w:t>. Hickory pegs</w:t>
      </w:r>
    </w:p>
    <w:p w:rsidR="00821732" w:rsidRDefault="00821732">
      <w:r>
        <w:rPr>
          <w:noProof/>
          <w:lang w:eastAsia="en-GB"/>
        </w:rPr>
        <w:lastRenderedPageBreak/>
        <w:drawing>
          <wp:inline distT="0" distB="0" distL="0" distR="0" wp14:anchorId="06374A3A" wp14:editId="0873D2E8">
            <wp:extent cx="3352800" cy="2514600"/>
            <wp:effectExtent l="0" t="0" r="0" b="0"/>
            <wp:docPr id="21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56"/>
                    <a:stretch>
                      <a:fillRect/>
                    </a:stretch>
                  </pic:blipFill>
                  <pic:spPr>
                    <a:xfrm>
                      <a:off x="0" y="0"/>
                      <a:ext cx="3352957" cy="2514718"/>
                    </a:xfrm>
                    <a:prstGeom prst="rect">
                      <a:avLst/>
                    </a:prstGeom>
                  </pic:spPr>
                </pic:pic>
              </a:graphicData>
            </a:graphic>
          </wp:inline>
        </w:drawing>
      </w:r>
    </w:p>
    <w:p w:rsidR="00573240" w:rsidRDefault="00573240">
      <w:r>
        <w:t>47</w:t>
      </w:r>
    </w:p>
    <w:p w:rsidR="00573240" w:rsidRDefault="00573240">
      <w:r>
        <w:t>A</w:t>
      </w:r>
      <w:r w:rsidR="005D4E12">
        <w:t xml:space="preserve"> </w:t>
      </w:r>
      <w:r w:rsidR="005A7D93">
        <w:t xml:space="preserve"> Attachments behind upper incisors in conjunction with fixed appliance therapy</w:t>
      </w:r>
    </w:p>
    <w:p w:rsidR="00573240" w:rsidRDefault="00573240">
      <w:r>
        <w:t>B</w:t>
      </w:r>
      <w:r w:rsidR="005A7D93">
        <w:t>.</w:t>
      </w:r>
      <w:r w:rsidR="005A7D93" w:rsidRPr="005A7D93">
        <w:t xml:space="preserve"> </w:t>
      </w:r>
      <w:r w:rsidR="005A7D93">
        <w:t xml:space="preserve">method of bite opening when overjet not increased </w:t>
      </w:r>
    </w:p>
    <w:p w:rsidR="00573240" w:rsidRDefault="009F4126">
      <w:r>
        <w:t>C</w:t>
      </w:r>
      <w:r w:rsidR="005D4E12">
        <w:t xml:space="preserve"> Bite turbos</w:t>
      </w:r>
    </w:p>
    <w:p w:rsidR="009F4126" w:rsidRDefault="009F4126">
      <w:r>
        <w:rPr>
          <w:noProof/>
          <w:lang w:eastAsia="en-GB"/>
        </w:rPr>
        <w:drawing>
          <wp:inline distT="0" distB="0" distL="0" distR="0" wp14:anchorId="5EACDB19" wp14:editId="53D01073">
            <wp:extent cx="3844428" cy="2552700"/>
            <wp:effectExtent l="0" t="0" r="3810" b="0"/>
            <wp:docPr id="212" name="Picture 212" descr="http://pic.pimg.tw/magiclab/1386685496-896958419.jpg?v=138668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ic.pimg.tw/magiclab/1386685496-896958419.jpg?v=138668549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53550" cy="2558757"/>
                    </a:xfrm>
                    <a:prstGeom prst="rect">
                      <a:avLst/>
                    </a:prstGeom>
                    <a:noFill/>
                    <a:ln>
                      <a:noFill/>
                    </a:ln>
                  </pic:spPr>
                </pic:pic>
              </a:graphicData>
            </a:graphic>
          </wp:inline>
        </w:drawing>
      </w:r>
    </w:p>
    <w:p w:rsidR="009F4126" w:rsidRDefault="009F4126">
      <w:r>
        <w:t>48</w:t>
      </w:r>
    </w:p>
    <w:p w:rsidR="009F4126" w:rsidRDefault="009F4126">
      <w:r>
        <w:t>A</w:t>
      </w:r>
      <w:r w:rsidR="005A7D93">
        <w:t xml:space="preserve"> Functional appliance to be worn with EOT</w:t>
      </w:r>
    </w:p>
    <w:p w:rsidR="009F4126" w:rsidRDefault="009F4126">
      <w:r>
        <w:t>B</w:t>
      </w:r>
      <w:r w:rsidR="005A7D93">
        <w:t xml:space="preserve"> class II correction</w:t>
      </w:r>
    </w:p>
    <w:p w:rsidR="009F4126" w:rsidRDefault="001E40F5">
      <w:r>
        <w:t>C</w:t>
      </w:r>
      <w:r w:rsidR="005D4E12">
        <w:t>. Teucher appliance</w:t>
      </w:r>
      <w:r w:rsidR="005A7D93">
        <w:t xml:space="preserve"> with torquing spurs</w:t>
      </w:r>
    </w:p>
    <w:p w:rsidR="001E40F5" w:rsidRDefault="001E40F5" w:rsidP="001E40F5">
      <w:pPr>
        <w:spacing w:line="240" w:lineRule="auto"/>
        <w:rPr>
          <w:rFonts w:ascii="Arial" w:eastAsia="Times New Roman" w:hAnsi="Arial" w:cs="Arial"/>
          <w:color w:val="222222"/>
          <w:sz w:val="27"/>
          <w:szCs w:val="27"/>
          <w:lang w:eastAsia="en-GB"/>
        </w:rPr>
      </w:pPr>
      <w:r>
        <w:rPr>
          <w:noProof/>
          <w:lang w:eastAsia="en-GB"/>
        </w:rPr>
        <w:lastRenderedPageBreak/>
        <w:drawing>
          <wp:inline distT="0" distB="0" distL="0" distR="0" wp14:anchorId="21A62727" wp14:editId="71959B3D">
            <wp:extent cx="2445656" cy="3209925"/>
            <wp:effectExtent l="0" t="0" r="0" b="0"/>
            <wp:docPr id="215" name="Picture 5" descr="https://c1.staticflickr.com/2/1671/25904300412_0453c17ea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1.staticflickr.com/2/1671/25904300412_0453c17ea0_b.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39566" t="6433" r="21390" b="3511"/>
                    <a:stretch/>
                  </pic:blipFill>
                  <pic:spPr bwMode="auto">
                    <a:xfrm>
                      <a:off x="0" y="0"/>
                      <a:ext cx="2454559" cy="3221610"/>
                    </a:xfrm>
                    <a:prstGeom prst="rect">
                      <a:avLst/>
                    </a:prstGeom>
                    <a:noFill/>
                    <a:ln>
                      <a:noFill/>
                    </a:ln>
                    <a:extLst>
                      <a:ext uri="{53640926-AAD7-44D8-BBD7-CCE9431645EC}">
                        <a14:shadowObscured xmlns:a14="http://schemas.microsoft.com/office/drawing/2010/main"/>
                      </a:ext>
                    </a:extLst>
                  </pic:spPr>
                </pic:pic>
              </a:graphicData>
            </a:graphic>
          </wp:inline>
        </w:drawing>
      </w:r>
    </w:p>
    <w:p w:rsidR="001E40F5" w:rsidRDefault="001E40F5" w:rsidP="001E40F5">
      <w:pPr>
        <w:spacing w:line="240" w:lineRule="auto"/>
        <w:rPr>
          <w:rFonts w:ascii="Arial" w:eastAsia="Times New Roman" w:hAnsi="Arial" w:cs="Arial"/>
          <w:color w:val="222222"/>
          <w:sz w:val="27"/>
          <w:szCs w:val="27"/>
          <w:lang w:eastAsia="en-GB"/>
        </w:rPr>
      </w:pPr>
      <w:r>
        <w:rPr>
          <w:rFonts w:ascii="Arial" w:eastAsia="Times New Roman" w:hAnsi="Arial" w:cs="Arial"/>
          <w:color w:val="222222"/>
          <w:sz w:val="27"/>
          <w:szCs w:val="27"/>
          <w:lang w:eastAsia="en-GB"/>
        </w:rPr>
        <w:t>49</w:t>
      </w:r>
    </w:p>
    <w:p w:rsidR="001E40F5" w:rsidRDefault="001E40F5" w:rsidP="001E40F5">
      <w:pPr>
        <w:spacing w:line="240" w:lineRule="auto"/>
        <w:rPr>
          <w:rFonts w:ascii="Arial" w:eastAsia="Times New Roman" w:hAnsi="Arial" w:cs="Arial"/>
          <w:color w:val="222222"/>
          <w:sz w:val="27"/>
          <w:szCs w:val="27"/>
          <w:lang w:eastAsia="en-GB"/>
        </w:rPr>
      </w:pPr>
      <w:r>
        <w:rPr>
          <w:rFonts w:ascii="Arial" w:eastAsia="Times New Roman" w:hAnsi="Arial" w:cs="Arial"/>
          <w:color w:val="222222"/>
          <w:sz w:val="27"/>
          <w:szCs w:val="27"/>
          <w:lang w:eastAsia="en-GB"/>
        </w:rPr>
        <w:t>A</w:t>
      </w:r>
      <w:r w:rsidR="005A7D93">
        <w:rPr>
          <w:rFonts w:ascii="Arial" w:eastAsia="Times New Roman" w:hAnsi="Arial" w:cs="Arial"/>
          <w:color w:val="222222"/>
          <w:sz w:val="27"/>
          <w:szCs w:val="27"/>
          <w:lang w:eastAsia="en-GB"/>
        </w:rPr>
        <w:t xml:space="preserve"> Corset with rods to hold the chin up and head erect</w:t>
      </w:r>
    </w:p>
    <w:p w:rsidR="001E40F5" w:rsidRDefault="001E40F5" w:rsidP="001E40F5">
      <w:pPr>
        <w:spacing w:line="240" w:lineRule="auto"/>
        <w:rPr>
          <w:rFonts w:ascii="Arial" w:eastAsia="Times New Roman" w:hAnsi="Arial" w:cs="Arial"/>
          <w:color w:val="222222"/>
          <w:sz w:val="27"/>
          <w:szCs w:val="27"/>
          <w:lang w:eastAsia="en-GB"/>
        </w:rPr>
      </w:pPr>
      <w:r>
        <w:rPr>
          <w:rFonts w:ascii="Arial" w:eastAsia="Times New Roman" w:hAnsi="Arial" w:cs="Arial"/>
          <w:color w:val="222222"/>
          <w:sz w:val="27"/>
          <w:szCs w:val="27"/>
          <w:lang w:eastAsia="en-GB"/>
        </w:rPr>
        <w:t>B</w:t>
      </w:r>
      <w:r w:rsidR="005A7D93">
        <w:rPr>
          <w:rFonts w:ascii="Arial" w:eastAsia="Times New Roman" w:hAnsi="Arial" w:cs="Arial"/>
          <w:color w:val="222222"/>
          <w:sz w:val="27"/>
          <w:szCs w:val="27"/>
          <w:lang w:eastAsia="en-GB"/>
        </w:rPr>
        <w:t xml:space="preserve"> orthopaedic device used for treatment of scoliosis </w:t>
      </w:r>
    </w:p>
    <w:p w:rsidR="009A0063" w:rsidRDefault="005D4E12" w:rsidP="001E40F5">
      <w:pPr>
        <w:spacing w:line="240" w:lineRule="auto"/>
        <w:rPr>
          <w:rFonts w:ascii="Arial" w:eastAsia="Times New Roman" w:hAnsi="Arial" w:cs="Arial"/>
          <w:color w:val="222222"/>
          <w:sz w:val="27"/>
          <w:szCs w:val="27"/>
          <w:lang w:eastAsia="en-GB"/>
        </w:rPr>
      </w:pPr>
      <w:r>
        <w:rPr>
          <w:rFonts w:ascii="Arial" w:eastAsia="Times New Roman" w:hAnsi="Arial" w:cs="Arial"/>
          <w:color w:val="222222"/>
          <w:sz w:val="27"/>
          <w:szCs w:val="27"/>
          <w:lang w:eastAsia="en-GB"/>
        </w:rPr>
        <w:t xml:space="preserve">C Milwaukee Brace </w:t>
      </w:r>
    </w:p>
    <w:p w:rsidR="009A0063" w:rsidRDefault="009A0063" w:rsidP="001E40F5">
      <w:pPr>
        <w:spacing w:line="240" w:lineRule="auto"/>
        <w:rPr>
          <w:rFonts w:ascii="Arial" w:eastAsia="Times New Roman" w:hAnsi="Arial" w:cs="Arial"/>
          <w:color w:val="222222"/>
          <w:sz w:val="27"/>
          <w:szCs w:val="27"/>
          <w:lang w:eastAsia="en-GB"/>
        </w:rPr>
      </w:pPr>
      <w:r>
        <w:rPr>
          <w:noProof/>
          <w:lang w:eastAsia="en-GB"/>
        </w:rPr>
        <w:drawing>
          <wp:inline distT="0" distB="0" distL="0" distR="0" wp14:anchorId="2A45FF13" wp14:editId="29124237">
            <wp:extent cx="5731510" cy="2193925"/>
            <wp:effectExtent l="0" t="0" r="2540" b="0"/>
            <wp:docPr id="2050" name="Picture 2" descr="https://s-media-cache-ak0.pinimg.com/originals/67/09/3c/67093cfb3116f514980a85e8c4705ae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https://s-media-cache-ak0.pinimg.com/originals/67/09/3c/67093cfb3116f514980a85e8c4705ae9.jpg"/>
                    <pic:cNvPicPr>
                      <a:picLocks noGrp="1" noChangeAspect="1" noChangeArrowheads="1"/>
                    </pic:cNvPicPr>
                  </pic:nvPicPr>
                  <pic:blipFill rotWithShape="1">
                    <a:blip r:embed="rId59">
                      <a:extLst>
                        <a:ext uri="{28A0092B-C50C-407E-A947-70E740481C1C}">
                          <a14:useLocalDpi xmlns:a14="http://schemas.microsoft.com/office/drawing/2010/main" val="0"/>
                        </a:ext>
                      </a:extLst>
                    </a:blip>
                    <a:srcRect r="50033" b="45425"/>
                    <a:stretch/>
                  </pic:blipFill>
                  <pic:spPr bwMode="auto">
                    <a:xfrm>
                      <a:off x="0" y="0"/>
                      <a:ext cx="5731510" cy="2193925"/>
                    </a:xfrm>
                    <a:prstGeom prst="rect">
                      <a:avLst/>
                    </a:prstGeom>
                    <a:noFill/>
                    <a:extLst/>
                  </pic:spPr>
                </pic:pic>
              </a:graphicData>
            </a:graphic>
          </wp:inline>
        </w:drawing>
      </w:r>
    </w:p>
    <w:p w:rsidR="009A0063" w:rsidRDefault="009A0063" w:rsidP="001E40F5">
      <w:pPr>
        <w:spacing w:line="240" w:lineRule="auto"/>
        <w:rPr>
          <w:rFonts w:ascii="Arial" w:eastAsia="Times New Roman" w:hAnsi="Arial" w:cs="Arial"/>
          <w:color w:val="222222"/>
          <w:sz w:val="27"/>
          <w:szCs w:val="27"/>
          <w:lang w:eastAsia="en-GB"/>
        </w:rPr>
      </w:pPr>
      <w:r>
        <w:rPr>
          <w:rFonts w:ascii="Arial" w:eastAsia="Times New Roman" w:hAnsi="Arial" w:cs="Arial"/>
          <w:color w:val="222222"/>
          <w:sz w:val="27"/>
          <w:szCs w:val="27"/>
          <w:lang w:eastAsia="en-GB"/>
        </w:rPr>
        <w:t>50</w:t>
      </w:r>
    </w:p>
    <w:p w:rsidR="009A0063" w:rsidRDefault="009A0063" w:rsidP="001E40F5">
      <w:pPr>
        <w:spacing w:line="240" w:lineRule="auto"/>
        <w:rPr>
          <w:rFonts w:ascii="Arial" w:eastAsia="Times New Roman" w:hAnsi="Arial" w:cs="Arial"/>
          <w:color w:val="222222"/>
          <w:sz w:val="27"/>
          <w:szCs w:val="27"/>
          <w:lang w:eastAsia="en-GB"/>
        </w:rPr>
      </w:pPr>
      <w:r>
        <w:rPr>
          <w:rFonts w:ascii="Arial" w:eastAsia="Times New Roman" w:hAnsi="Arial" w:cs="Arial"/>
          <w:color w:val="222222"/>
          <w:sz w:val="27"/>
          <w:szCs w:val="27"/>
          <w:lang w:eastAsia="en-GB"/>
        </w:rPr>
        <w:t>A</w:t>
      </w:r>
      <w:r w:rsidR="00A8782B">
        <w:rPr>
          <w:rFonts w:ascii="Arial" w:eastAsia="Times New Roman" w:hAnsi="Arial" w:cs="Arial"/>
          <w:color w:val="222222"/>
          <w:sz w:val="27"/>
          <w:szCs w:val="27"/>
          <w:lang w:eastAsia="en-GB"/>
        </w:rPr>
        <w:t xml:space="preserve"> banded fixed appliance system</w:t>
      </w:r>
    </w:p>
    <w:p w:rsidR="009A0063" w:rsidRDefault="009A0063" w:rsidP="001E40F5">
      <w:pPr>
        <w:spacing w:line="240" w:lineRule="auto"/>
        <w:rPr>
          <w:rFonts w:ascii="Arial" w:eastAsia="Times New Roman" w:hAnsi="Arial" w:cs="Arial"/>
          <w:color w:val="222222"/>
          <w:sz w:val="27"/>
          <w:szCs w:val="27"/>
          <w:lang w:eastAsia="en-GB"/>
        </w:rPr>
      </w:pPr>
      <w:r>
        <w:rPr>
          <w:rFonts w:ascii="Arial" w:eastAsia="Times New Roman" w:hAnsi="Arial" w:cs="Arial"/>
          <w:color w:val="222222"/>
          <w:sz w:val="27"/>
          <w:szCs w:val="27"/>
          <w:lang w:eastAsia="en-GB"/>
        </w:rPr>
        <w:t>B</w:t>
      </w:r>
      <w:r w:rsidR="00A8782B">
        <w:rPr>
          <w:rFonts w:ascii="Arial" w:eastAsia="Times New Roman" w:hAnsi="Arial" w:cs="Arial"/>
          <w:color w:val="222222"/>
          <w:sz w:val="27"/>
          <w:szCs w:val="27"/>
          <w:lang w:eastAsia="en-GB"/>
        </w:rPr>
        <w:t xml:space="preserve"> fixed system capable of only first and 3</w:t>
      </w:r>
      <w:r w:rsidR="00A8782B" w:rsidRPr="00A8782B">
        <w:rPr>
          <w:rFonts w:ascii="Arial" w:eastAsia="Times New Roman" w:hAnsi="Arial" w:cs="Arial"/>
          <w:color w:val="222222"/>
          <w:sz w:val="27"/>
          <w:szCs w:val="27"/>
          <w:vertAlign w:val="superscript"/>
          <w:lang w:eastAsia="en-GB"/>
        </w:rPr>
        <w:t>rd</w:t>
      </w:r>
      <w:r w:rsidR="00A8782B">
        <w:rPr>
          <w:rFonts w:ascii="Arial" w:eastAsia="Times New Roman" w:hAnsi="Arial" w:cs="Arial"/>
          <w:color w:val="222222"/>
          <w:sz w:val="27"/>
          <w:szCs w:val="27"/>
          <w:lang w:eastAsia="en-GB"/>
        </w:rPr>
        <w:t xml:space="preserve"> order movement (second order is by auxiliary springs)</w:t>
      </w:r>
    </w:p>
    <w:p w:rsidR="009A0063" w:rsidRDefault="005A7D93" w:rsidP="001E40F5">
      <w:pPr>
        <w:spacing w:line="240" w:lineRule="auto"/>
        <w:rPr>
          <w:rFonts w:ascii="Arial" w:eastAsia="Times New Roman" w:hAnsi="Arial" w:cs="Arial"/>
          <w:color w:val="222222"/>
          <w:sz w:val="27"/>
          <w:szCs w:val="27"/>
          <w:lang w:eastAsia="en-GB"/>
        </w:rPr>
      </w:pPr>
      <w:r>
        <w:rPr>
          <w:rFonts w:ascii="Arial" w:eastAsia="Times New Roman" w:hAnsi="Arial" w:cs="Arial"/>
          <w:color w:val="222222"/>
          <w:sz w:val="27"/>
          <w:szCs w:val="27"/>
          <w:lang w:eastAsia="en-GB"/>
        </w:rPr>
        <w:t>c. Gold</w:t>
      </w:r>
      <w:r w:rsidR="005D4E12">
        <w:rPr>
          <w:rFonts w:ascii="Arial" w:eastAsia="Times New Roman" w:hAnsi="Arial" w:cs="Arial"/>
          <w:color w:val="222222"/>
          <w:sz w:val="27"/>
          <w:szCs w:val="27"/>
          <w:lang w:eastAsia="en-GB"/>
        </w:rPr>
        <w:t xml:space="preserve"> Ribbon arch brackets</w:t>
      </w:r>
      <w:r>
        <w:rPr>
          <w:rFonts w:ascii="Arial" w:eastAsia="Times New Roman" w:hAnsi="Arial" w:cs="Arial"/>
          <w:color w:val="222222"/>
          <w:sz w:val="27"/>
          <w:szCs w:val="27"/>
          <w:lang w:eastAsia="en-GB"/>
        </w:rPr>
        <w:t xml:space="preserve"> circa</w:t>
      </w:r>
      <w:r w:rsidR="005D4E12">
        <w:rPr>
          <w:rFonts w:ascii="Arial" w:eastAsia="Times New Roman" w:hAnsi="Arial" w:cs="Arial"/>
          <w:color w:val="222222"/>
          <w:sz w:val="27"/>
          <w:szCs w:val="27"/>
          <w:lang w:eastAsia="en-GB"/>
        </w:rPr>
        <w:t xml:space="preserve"> 1914 but continued in use until 1960s</w:t>
      </w:r>
    </w:p>
    <w:p w:rsidR="002423F0" w:rsidRDefault="002423F0" w:rsidP="001E40F5">
      <w:pPr>
        <w:spacing w:line="240" w:lineRule="auto"/>
        <w:rPr>
          <w:rFonts w:ascii="Arial" w:eastAsia="Times New Roman" w:hAnsi="Arial" w:cs="Arial"/>
          <w:color w:val="222222"/>
          <w:sz w:val="27"/>
          <w:szCs w:val="27"/>
          <w:lang w:eastAsia="en-GB"/>
        </w:rPr>
      </w:pPr>
    </w:p>
    <w:p w:rsidR="002423F0" w:rsidRDefault="002423F0" w:rsidP="001E40F5">
      <w:pPr>
        <w:spacing w:line="240" w:lineRule="auto"/>
        <w:rPr>
          <w:rFonts w:ascii="Arial" w:eastAsia="Times New Roman" w:hAnsi="Arial" w:cs="Arial"/>
          <w:color w:val="222222"/>
          <w:sz w:val="27"/>
          <w:szCs w:val="27"/>
          <w:lang w:eastAsia="en-GB"/>
        </w:rPr>
      </w:pPr>
    </w:p>
    <w:p w:rsidR="002423F0" w:rsidRDefault="002423F0" w:rsidP="001E40F5">
      <w:pPr>
        <w:spacing w:line="240" w:lineRule="auto"/>
        <w:rPr>
          <w:rFonts w:ascii="Arial" w:eastAsia="Times New Roman" w:hAnsi="Arial" w:cs="Arial"/>
          <w:color w:val="222222"/>
          <w:sz w:val="27"/>
          <w:szCs w:val="27"/>
          <w:lang w:eastAsia="en-GB"/>
        </w:rPr>
      </w:pPr>
    </w:p>
    <w:p w:rsidR="002423F0" w:rsidRDefault="002423F0" w:rsidP="002423F0">
      <w:pPr>
        <w:spacing w:line="240" w:lineRule="auto"/>
        <w:jc w:val="center"/>
        <w:rPr>
          <w:b/>
          <w:sz w:val="32"/>
          <w:szCs w:val="32"/>
          <w:u w:val="single"/>
        </w:rPr>
      </w:pPr>
      <w:r w:rsidRPr="002423F0">
        <w:rPr>
          <w:b/>
          <w:sz w:val="32"/>
          <w:szCs w:val="32"/>
          <w:u w:val="single"/>
        </w:rPr>
        <w:t>The Big Fat Orthodontic Quiz of the year</w:t>
      </w:r>
    </w:p>
    <w:p w:rsidR="002423F0" w:rsidRPr="002423F0" w:rsidRDefault="009E4C78" w:rsidP="002423F0">
      <w:pPr>
        <w:spacing w:line="240" w:lineRule="auto"/>
        <w:jc w:val="center"/>
        <w:rPr>
          <w:b/>
          <w:sz w:val="32"/>
          <w:szCs w:val="32"/>
          <w:u w:val="single"/>
        </w:rPr>
      </w:pPr>
      <w:r>
        <w:rPr>
          <w:b/>
          <w:sz w:val="32"/>
          <w:szCs w:val="32"/>
          <w:u w:val="single"/>
        </w:rPr>
        <w:t xml:space="preserve"> 2015</w:t>
      </w:r>
    </w:p>
    <w:tbl>
      <w:tblPr>
        <w:tblStyle w:val="TableGrid1"/>
        <w:tblW w:w="0" w:type="auto"/>
        <w:tblLook w:val="04A0" w:firstRow="1" w:lastRow="0" w:firstColumn="1" w:lastColumn="0" w:noHBand="0" w:noVBand="1"/>
      </w:tblPr>
      <w:tblGrid>
        <w:gridCol w:w="3681"/>
        <w:gridCol w:w="460"/>
        <w:gridCol w:w="4294"/>
      </w:tblGrid>
      <w:tr w:rsidR="00984CA3" w:rsidRPr="002423F0" w:rsidTr="00DF1748">
        <w:tc>
          <w:tcPr>
            <w:tcW w:w="3681" w:type="dxa"/>
          </w:tcPr>
          <w:p w:rsidR="00984CA3" w:rsidRPr="002423F0" w:rsidRDefault="00984CA3" w:rsidP="002423F0">
            <w:pPr>
              <w:rPr>
                <w:sz w:val="20"/>
                <w:szCs w:val="20"/>
              </w:rPr>
            </w:pPr>
            <w:r w:rsidRPr="002423F0">
              <w:rPr>
                <w:sz w:val="20"/>
                <w:szCs w:val="20"/>
              </w:rPr>
              <w:t>question</w:t>
            </w:r>
          </w:p>
        </w:tc>
        <w:tc>
          <w:tcPr>
            <w:tcW w:w="460" w:type="dxa"/>
          </w:tcPr>
          <w:p w:rsidR="00984CA3" w:rsidRPr="002423F0" w:rsidRDefault="00984CA3" w:rsidP="002423F0">
            <w:pPr>
              <w:rPr>
                <w:sz w:val="16"/>
                <w:szCs w:val="16"/>
              </w:rPr>
            </w:pPr>
          </w:p>
        </w:tc>
        <w:tc>
          <w:tcPr>
            <w:tcW w:w="4294" w:type="dxa"/>
          </w:tcPr>
          <w:p w:rsidR="00984CA3" w:rsidRPr="002423F0" w:rsidRDefault="00984CA3" w:rsidP="002423F0">
            <w:pPr>
              <w:ind w:left="720"/>
              <w:contextualSpacing/>
              <w:rPr>
                <w:sz w:val="16"/>
                <w:szCs w:val="16"/>
              </w:rPr>
            </w:pPr>
            <w:r w:rsidRPr="002423F0">
              <w:rPr>
                <w:sz w:val="16"/>
                <w:szCs w:val="16"/>
              </w:rPr>
              <w:t>answer</w:t>
            </w:r>
          </w:p>
        </w:tc>
      </w:tr>
      <w:tr w:rsidR="00984CA3" w:rsidRPr="002423F0" w:rsidTr="00DF1748">
        <w:tc>
          <w:tcPr>
            <w:tcW w:w="3681" w:type="dxa"/>
          </w:tcPr>
          <w:p w:rsidR="00984CA3" w:rsidRPr="002423F0" w:rsidRDefault="00984CA3" w:rsidP="002423F0">
            <w:pPr>
              <w:rPr>
                <w:sz w:val="20"/>
                <w:szCs w:val="20"/>
              </w:rPr>
            </w:pPr>
            <w:r w:rsidRPr="002423F0">
              <w:rPr>
                <w:sz w:val="20"/>
                <w:szCs w:val="20"/>
              </w:rPr>
              <w:t>Name four fixed appliance systems invented by Edward Angle</w:t>
            </w:r>
          </w:p>
        </w:tc>
        <w:tc>
          <w:tcPr>
            <w:tcW w:w="460" w:type="dxa"/>
          </w:tcPr>
          <w:p w:rsidR="00984CA3" w:rsidRPr="002423F0" w:rsidRDefault="00984CA3" w:rsidP="002423F0">
            <w:pPr>
              <w:rPr>
                <w:sz w:val="16"/>
                <w:szCs w:val="16"/>
              </w:rPr>
            </w:pPr>
            <w:r w:rsidRPr="002423F0">
              <w:rPr>
                <w:sz w:val="16"/>
                <w:szCs w:val="16"/>
              </w:rPr>
              <w:t>1</w:t>
            </w:r>
          </w:p>
        </w:tc>
        <w:tc>
          <w:tcPr>
            <w:tcW w:w="4294" w:type="dxa"/>
          </w:tcPr>
          <w:p w:rsidR="00984CA3" w:rsidRPr="002423F0" w:rsidRDefault="00984CA3" w:rsidP="002423F0">
            <w:pPr>
              <w:numPr>
                <w:ilvl w:val="0"/>
                <w:numId w:val="10"/>
              </w:numPr>
              <w:contextualSpacing/>
              <w:rPr>
                <w:sz w:val="16"/>
                <w:szCs w:val="16"/>
              </w:rPr>
            </w:pPr>
            <w:r w:rsidRPr="002423F0">
              <w:rPr>
                <w:sz w:val="16"/>
                <w:szCs w:val="16"/>
              </w:rPr>
              <w:t>The E arch 2. The Pin and Tube 3. The ribbon arch 4 the edgewise appliance</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order of bends are described for bending edgewise archwires</w:t>
            </w:r>
          </w:p>
        </w:tc>
        <w:tc>
          <w:tcPr>
            <w:tcW w:w="460" w:type="dxa"/>
          </w:tcPr>
          <w:p w:rsidR="00984CA3" w:rsidRPr="002423F0" w:rsidRDefault="00984CA3" w:rsidP="002423F0">
            <w:pPr>
              <w:rPr>
                <w:sz w:val="16"/>
                <w:szCs w:val="16"/>
              </w:rPr>
            </w:pPr>
            <w:r w:rsidRPr="002423F0">
              <w:rPr>
                <w:sz w:val="16"/>
                <w:szCs w:val="16"/>
              </w:rPr>
              <w:t>2</w:t>
            </w:r>
          </w:p>
        </w:tc>
        <w:tc>
          <w:tcPr>
            <w:tcW w:w="4294" w:type="dxa"/>
          </w:tcPr>
          <w:p w:rsidR="00984CA3" w:rsidRPr="002423F0" w:rsidRDefault="00984CA3" w:rsidP="002423F0">
            <w:pPr>
              <w:rPr>
                <w:sz w:val="16"/>
                <w:szCs w:val="16"/>
              </w:rPr>
            </w:pPr>
            <w:r w:rsidRPr="002423F0">
              <w:rPr>
                <w:sz w:val="16"/>
                <w:szCs w:val="16"/>
              </w:rPr>
              <w:t>1</w:t>
            </w:r>
            <w:r w:rsidRPr="002423F0">
              <w:rPr>
                <w:sz w:val="16"/>
                <w:szCs w:val="16"/>
                <w:vertAlign w:val="superscript"/>
              </w:rPr>
              <w:t>st</w:t>
            </w:r>
            <w:r w:rsidRPr="002423F0">
              <w:rPr>
                <w:sz w:val="16"/>
                <w:szCs w:val="16"/>
              </w:rPr>
              <w:t xml:space="preserve"> order (in-out) 2</w:t>
            </w:r>
            <w:r w:rsidRPr="002423F0">
              <w:rPr>
                <w:sz w:val="16"/>
                <w:szCs w:val="16"/>
                <w:vertAlign w:val="superscript"/>
              </w:rPr>
              <w:t>nd</w:t>
            </w:r>
            <w:r w:rsidRPr="002423F0">
              <w:rPr>
                <w:sz w:val="16"/>
                <w:szCs w:val="16"/>
              </w:rPr>
              <w:t xml:space="preserve"> order (tip)3</w:t>
            </w:r>
            <w:r w:rsidRPr="002423F0">
              <w:rPr>
                <w:sz w:val="16"/>
                <w:szCs w:val="16"/>
                <w:vertAlign w:val="superscript"/>
              </w:rPr>
              <w:t>rd</w:t>
            </w:r>
            <w:r w:rsidRPr="002423F0">
              <w:rPr>
                <w:sz w:val="16"/>
                <w:szCs w:val="16"/>
              </w:rPr>
              <w:t xml:space="preserve"> order torque</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Who was the first person to use pre torqued brackets</w:t>
            </w:r>
          </w:p>
        </w:tc>
        <w:tc>
          <w:tcPr>
            <w:tcW w:w="460" w:type="dxa"/>
          </w:tcPr>
          <w:p w:rsidR="00984CA3" w:rsidRPr="002423F0" w:rsidRDefault="00984CA3" w:rsidP="002423F0">
            <w:pPr>
              <w:rPr>
                <w:sz w:val="16"/>
                <w:szCs w:val="16"/>
              </w:rPr>
            </w:pPr>
            <w:r w:rsidRPr="002423F0">
              <w:rPr>
                <w:sz w:val="16"/>
                <w:szCs w:val="16"/>
              </w:rPr>
              <w:t>3</w:t>
            </w:r>
          </w:p>
        </w:tc>
        <w:tc>
          <w:tcPr>
            <w:tcW w:w="4294" w:type="dxa"/>
          </w:tcPr>
          <w:p w:rsidR="00984CA3" w:rsidRPr="002423F0" w:rsidRDefault="00984CA3" w:rsidP="002423F0">
            <w:pPr>
              <w:rPr>
                <w:sz w:val="16"/>
                <w:szCs w:val="16"/>
              </w:rPr>
            </w:pPr>
            <w:r w:rsidRPr="002423F0">
              <w:rPr>
                <w:sz w:val="16"/>
                <w:szCs w:val="16"/>
              </w:rPr>
              <w:t xml:space="preserve">Well not Andrews probably Ivan Lee, Holdaway had used pre-tipped brackets and Joseph Jarabak described the use of pre-tipped pre torqued brackets </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was Andrews contribution</w:t>
            </w:r>
          </w:p>
        </w:tc>
        <w:tc>
          <w:tcPr>
            <w:tcW w:w="460" w:type="dxa"/>
          </w:tcPr>
          <w:p w:rsidR="00984CA3" w:rsidRPr="002423F0" w:rsidRDefault="00984CA3" w:rsidP="002423F0">
            <w:pPr>
              <w:rPr>
                <w:sz w:val="16"/>
                <w:szCs w:val="16"/>
              </w:rPr>
            </w:pPr>
            <w:r w:rsidRPr="002423F0">
              <w:rPr>
                <w:sz w:val="16"/>
                <w:szCs w:val="16"/>
              </w:rPr>
              <w:t>4</w:t>
            </w:r>
          </w:p>
        </w:tc>
        <w:tc>
          <w:tcPr>
            <w:tcW w:w="4294" w:type="dxa"/>
          </w:tcPr>
          <w:p w:rsidR="00984CA3" w:rsidRPr="002423F0" w:rsidRDefault="00984CA3" w:rsidP="002423F0">
            <w:pPr>
              <w:rPr>
                <w:sz w:val="16"/>
                <w:szCs w:val="16"/>
              </w:rPr>
            </w:pPr>
            <w:r w:rsidRPr="002423F0">
              <w:rPr>
                <w:sz w:val="16"/>
                <w:szCs w:val="16"/>
              </w:rPr>
              <w:t>Add a level of science (was based on examination of 120 non treated cases with good occlusions. Add the in-out. + more sophisticated brackets</w:t>
            </w:r>
          </w:p>
        </w:tc>
      </w:tr>
      <w:tr w:rsidR="00984CA3" w:rsidRPr="002423F0" w:rsidTr="00DF1748">
        <w:tc>
          <w:tcPr>
            <w:tcW w:w="3681" w:type="dxa"/>
          </w:tcPr>
          <w:p w:rsidR="00984CA3" w:rsidRPr="002423F0" w:rsidRDefault="00984CA3" w:rsidP="002423F0">
            <w:pPr>
              <w:rPr>
                <w:sz w:val="20"/>
                <w:szCs w:val="20"/>
              </w:rPr>
            </w:pPr>
            <w:r w:rsidRPr="002423F0">
              <w:rPr>
                <w:sz w:val="20"/>
                <w:szCs w:val="20"/>
              </w:rPr>
              <w:t>How did Andrews achieve reproducibility in bracket placement</w:t>
            </w:r>
          </w:p>
        </w:tc>
        <w:tc>
          <w:tcPr>
            <w:tcW w:w="460" w:type="dxa"/>
          </w:tcPr>
          <w:p w:rsidR="00984CA3" w:rsidRPr="002423F0" w:rsidRDefault="00984CA3" w:rsidP="002423F0">
            <w:pPr>
              <w:rPr>
                <w:sz w:val="16"/>
                <w:szCs w:val="16"/>
              </w:rPr>
            </w:pPr>
            <w:r w:rsidRPr="002423F0">
              <w:rPr>
                <w:sz w:val="16"/>
                <w:szCs w:val="16"/>
              </w:rPr>
              <w:t>5</w:t>
            </w:r>
          </w:p>
        </w:tc>
        <w:tc>
          <w:tcPr>
            <w:tcW w:w="4294" w:type="dxa"/>
          </w:tcPr>
          <w:p w:rsidR="00984CA3" w:rsidRPr="002423F0" w:rsidRDefault="00984CA3" w:rsidP="002423F0">
            <w:pPr>
              <w:rPr>
                <w:sz w:val="16"/>
                <w:szCs w:val="16"/>
              </w:rPr>
            </w:pPr>
            <w:r w:rsidRPr="002423F0">
              <w:rPr>
                <w:sz w:val="16"/>
                <w:szCs w:val="16"/>
              </w:rPr>
              <w:t>Andrews worked out that people are good at identifying parallel, right angles and the middle he used this to produce a system based on bracket placement on the LA point</w:t>
            </w:r>
          </w:p>
        </w:tc>
      </w:tr>
      <w:tr w:rsidR="00984CA3" w:rsidRPr="002423F0" w:rsidTr="00DF1748">
        <w:tc>
          <w:tcPr>
            <w:tcW w:w="3681" w:type="dxa"/>
          </w:tcPr>
          <w:p w:rsidR="00984CA3" w:rsidRPr="002423F0" w:rsidRDefault="00984CA3" w:rsidP="002423F0">
            <w:pPr>
              <w:rPr>
                <w:sz w:val="20"/>
                <w:szCs w:val="20"/>
              </w:rPr>
            </w:pPr>
            <w:r w:rsidRPr="002423F0">
              <w:rPr>
                <w:sz w:val="20"/>
                <w:szCs w:val="20"/>
              </w:rPr>
              <w:t>Describe the three sets of straight wire appliance that were originally marketed</w:t>
            </w:r>
          </w:p>
        </w:tc>
        <w:tc>
          <w:tcPr>
            <w:tcW w:w="460" w:type="dxa"/>
          </w:tcPr>
          <w:p w:rsidR="00984CA3" w:rsidRPr="002423F0" w:rsidRDefault="00984CA3" w:rsidP="002423F0">
            <w:pPr>
              <w:rPr>
                <w:sz w:val="16"/>
                <w:szCs w:val="16"/>
              </w:rPr>
            </w:pPr>
            <w:r w:rsidRPr="002423F0">
              <w:rPr>
                <w:sz w:val="16"/>
                <w:szCs w:val="16"/>
              </w:rPr>
              <w:t>6</w:t>
            </w:r>
          </w:p>
        </w:tc>
        <w:tc>
          <w:tcPr>
            <w:tcW w:w="4294" w:type="dxa"/>
          </w:tcPr>
          <w:p w:rsidR="00984CA3" w:rsidRPr="002423F0" w:rsidRDefault="00984CA3" w:rsidP="002423F0">
            <w:pPr>
              <w:rPr>
                <w:sz w:val="16"/>
                <w:szCs w:val="16"/>
              </w:rPr>
            </w:pPr>
            <w:r w:rsidRPr="002423F0">
              <w:rPr>
                <w:sz w:val="16"/>
                <w:szCs w:val="16"/>
              </w:rPr>
              <w:t>The S or standard set was based on Andrews’s measurements of 120 cases 7° torque on upper 1/1. The A set was designed for class II cases with 2°on upper 1/1 and the C set designed for class III cases with 12° on upper 1/1</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were R Roth’s findings when treating cases with the SWA and what modifications did he make</w:t>
            </w:r>
          </w:p>
        </w:tc>
        <w:tc>
          <w:tcPr>
            <w:tcW w:w="460" w:type="dxa"/>
          </w:tcPr>
          <w:p w:rsidR="00984CA3" w:rsidRPr="002423F0" w:rsidRDefault="00984CA3" w:rsidP="002423F0">
            <w:pPr>
              <w:rPr>
                <w:sz w:val="16"/>
                <w:szCs w:val="16"/>
              </w:rPr>
            </w:pPr>
            <w:r w:rsidRPr="002423F0">
              <w:rPr>
                <w:sz w:val="16"/>
                <w:szCs w:val="16"/>
              </w:rPr>
              <w:t>7</w:t>
            </w:r>
          </w:p>
        </w:tc>
        <w:tc>
          <w:tcPr>
            <w:tcW w:w="4294" w:type="dxa"/>
          </w:tcPr>
          <w:p w:rsidR="00984CA3" w:rsidRPr="002423F0" w:rsidRDefault="00984CA3" w:rsidP="002423F0">
            <w:pPr>
              <w:rPr>
                <w:sz w:val="16"/>
                <w:szCs w:val="16"/>
              </w:rPr>
            </w:pPr>
            <w:r w:rsidRPr="002423F0">
              <w:rPr>
                <w:sz w:val="16"/>
                <w:szCs w:val="16"/>
              </w:rPr>
              <w:t xml:space="preserve">The upper incisors were under-torqued. So he used the C set instead with the 12° of torque. he also used the special extraction brackets on the canines </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Why was Roth’s work on functional occlusion important in the late 1970s</w:t>
            </w:r>
          </w:p>
        </w:tc>
        <w:tc>
          <w:tcPr>
            <w:tcW w:w="460" w:type="dxa"/>
          </w:tcPr>
          <w:p w:rsidR="00984CA3" w:rsidRPr="002423F0" w:rsidRDefault="00984CA3" w:rsidP="002423F0">
            <w:pPr>
              <w:rPr>
                <w:sz w:val="16"/>
                <w:szCs w:val="16"/>
              </w:rPr>
            </w:pPr>
            <w:r w:rsidRPr="002423F0">
              <w:rPr>
                <w:sz w:val="16"/>
                <w:szCs w:val="16"/>
              </w:rPr>
              <w:t>8</w:t>
            </w:r>
          </w:p>
        </w:tc>
        <w:tc>
          <w:tcPr>
            <w:tcW w:w="4294" w:type="dxa"/>
          </w:tcPr>
          <w:p w:rsidR="00984CA3" w:rsidRPr="002423F0" w:rsidRDefault="00984CA3" w:rsidP="002423F0">
            <w:pPr>
              <w:rPr>
                <w:sz w:val="16"/>
                <w:szCs w:val="16"/>
              </w:rPr>
            </w:pPr>
            <w:r w:rsidRPr="002423F0">
              <w:rPr>
                <w:sz w:val="16"/>
                <w:szCs w:val="16"/>
              </w:rPr>
              <w:t>Orthodontists were successfully sued for causing TMD. In particular treatment involving extraction of premolars</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recommendations did Roth make</w:t>
            </w:r>
          </w:p>
        </w:tc>
        <w:tc>
          <w:tcPr>
            <w:tcW w:w="460" w:type="dxa"/>
          </w:tcPr>
          <w:p w:rsidR="00984CA3" w:rsidRPr="002423F0" w:rsidRDefault="00984CA3" w:rsidP="002423F0">
            <w:pPr>
              <w:rPr>
                <w:sz w:val="16"/>
                <w:szCs w:val="16"/>
              </w:rPr>
            </w:pPr>
            <w:r w:rsidRPr="002423F0">
              <w:rPr>
                <w:sz w:val="16"/>
                <w:szCs w:val="16"/>
              </w:rPr>
              <w:t>9</w:t>
            </w:r>
          </w:p>
        </w:tc>
        <w:tc>
          <w:tcPr>
            <w:tcW w:w="4294" w:type="dxa"/>
          </w:tcPr>
          <w:p w:rsidR="00984CA3" w:rsidRPr="002423F0" w:rsidRDefault="00984CA3" w:rsidP="002423F0">
            <w:pPr>
              <w:rPr>
                <w:sz w:val="16"/>
                <w:szCs w:val="16"/>
              </w:rPr>
            </w:pPr>
            <w:r w:rsidRPr="002423F0">
              <w:rPr>
                <w:sz w:val="16"/>
                <w:szCs w:val="16"/>
              </w:rPr>
              <w:t xml:space="preserve">Maximum contact of teeth in centric but a tiny clearance between the anterior teeth. In protrusion and lateral excursions a harmonious glide path which gently </w:t>
            </w:r>
            <w:proofErr w:type="spellStart"/>
            <w:r w:rsidRPr="002423F0">
              <w:rPr>
                <w:sz w:val="16"/>
                <w:szCs w:val="16"/>
              </w:rPr>
              <w:t>discludes</w:t>
            </w:r>
            <w:proofErr w:type="spellEnd"/>
            <w:r w:rsidRPr="002423F0">
              <w:rPr>
                <w:sz w:val="16"/>
                <w:szCs w:val="16"/>
              </w:rPr>
              <w:t xml:space="preserve"> the posterior teeth. canines should be the main guiding inclines</w:t>
            </w:r>
          </w:p>
        </w:tc>
      </w:tr>
      <w:tr w:rsidR="00984CA3" w:rsidRPr="002423F0" w:rsidTr="00DF1748">
        <w:tc>
          <w:tcPr>
            <w:tcW w:w="3681" w:type="dxa"/>
          </w:tcPr>
          <w:p w:rsidR="00984CA3" w:rsidRPr="002423F0" w:rsidRDefault="00984CA3" w:rsidP="002423F0">
            <w:pPr>
              <w:rPr>
                <w:sz w:val="20"/>
                <w:szCs w:val="20"/>
              </w:rPr>
            </w:pPr>
            <w:r w:rsidRPr="002423F0">
              <w:rPr>
                <w:sz w:val="20"/>
                <w:szCs w:val="20"/>
              </w:rPr>
              <w:t xml:space="preserve">Why did the bio-progressive technique (Ricketts) offer the chance of completing the treatment more quickly </w:t>
            </w:r>
          </w:p>
        </w:tc>
        <w:tc>
          <w:tcPr>
            <w:tcW w:w="460" w:type="dxa"/>
          </w:tcPr>
          <w:p w:rsidR="00984CA3" w:rsidRPr="002423F0" w:rsidRDefault="00984CA3" w:rsidP="002423F0">
            <w:pPr>
              <w:rPr>
                <w:sz w:val="16"/>
                <w:szCs w:val="16"/>
              </w:rPr>
            </w:pPr>
            <w:r w:rsidRPr="002423F0">
              <w:rPr>
                <w:sz w:val="16"/>
                <w:szCs w:val="16"/>
              </w:rPr>
              <w:t>10</w:t>
            </w:r>
          </w:p>
        </w:tc>
        <w:tc>
          <w:tcPr>
            <w:tcW w:w="4294" w:type="dxa"/>
          </w:tcPr>
          <w:p w:rsidR="00984CA3" w:rsidRPr="002423F0" w:rsidRDefault="00984CA3" w:rsidP="002423F0">
            <w:pPr>
              <w:rPr>
                <w:sz w:val="16"/>
                <w:szCs w:val="16"/>
              </w:rPr>
            </w:pPr>
            <w:r w:rsidRPr="002423F0">
              <w:rPr>
                <w:sz w:val="16"/>
                <w:szCs w:val="16"/>
              </w:rPr>
              <w:t>Utility arches plus sectional arches at the start could open the bite, retract the canines and reduce the overjet all at the same time. Then the teeth were aligned</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were the disadvantages of this technique</w:t>
            </w:r>
          </w:p>
        </w:tc>
        <w:tc>
          <w:tcPr>
            <w:tcW w:w="460" w:type="dxa"/>
          </w:tcPr>
          <w:p w:rsidR="00984CA3" w:rsidRPr="002423F0" w:rsidRDefault="00984CA3" w:rsidP="002423F0">
            <w:pPr>
              <w:rPr>
                <w:sz w:val="16"/>
                <w:szCs w:val="16"/>
              </w:rPr>
            </w:pPr>
            <w:r w:rsidRPr="002423F0">
              <w:rPr>
                <w:sz w:val="16"/>
                <w:szCs w:val="16"/>
              </w:rPr>
              <w:t>11</w:t>
            </w:r>
          </w:p>
        </w:tc>
        <w:tc>
          <w:tcPr>
            <w:tcW w:w="4294" w:type="dxa"/>
          </w:tcPr>
          <w:p w:rsidR="00984CA3" w:rsidRPr="002423F0" w:rsidRDefault="00984CA3" w:rsidP="002423F0">
            <w:pPr>
              <w:rPr>
                <w:sz w:val="16"/>
                <w:szCs w:val="16"/>
              </w:rPr>
            </w:pPr>
            <w:r w:rsidRPr="002423F0">
              <w:rPr>
                <w:sz w:val="16"/>
                <w:szCs w:val="16"/>
              </w:rPr>
              <w:t>At the start it was not available in pre-adjusted form. There was a lot of wire bending, and it broke very easily</w:t>
            </w:r>
          </w:p>
        </w:tc>
      </w:tr>
      <w:tr w:rsidR="00984CA3" w:rsidRPr="002423F0" w:rsidTr="00DF1748">
        <w:tc>
          <w:tcPr>
            <w:tcW w:w="3681" w:type="dxa"/>
          </w:tcPr>
          <w:p w:rsidR="00984CA3" w:rsidRPr="002423F0" w:rsidRDefault="00984CA3" w:rsidP="002423F0">
            <w:pPr>
              <w:rPr>
                <w:sz w:val="20"/>
                <w:szCs w:val="20"/>
              </w:rPr>
            </w:pPr>
            <w:r w:rsidRPr="002423F0">
              <w:rPr>
                <w:sz w:val="20"/>
                <w:szCs w:val="20"/>
              </w:rPr>
              <w:t>MBT further modified Roth’s prescription because they were dissatisfied with the results of treatment using this prescription. What were their concerns</w:t>
            </w:r>
          </w:p>
        </w:tc>
        <w:tc>
          <w:tcPr>
            <w:tcW w:w="460" w:type="dxa"/>
          </w:tcPr>
          <w:p w:rsidR="00984CA3" w:rsidRPr="002423F0" w:rsidRDefault="00984CA3" w:rsidP="002423F0">
            <w:pPr>
              <w:rPr>
                <w:sz w:val="16"/>
                <w:szCs w:val="16"/>
              </w:rPr>
            </w:pPr>
            <w:r w:rsidRPr="002423F0">
              <w:rPr>
                <w:sz w:val="16"/>
                <w:szCs w:val="16"/>
              </w:rPr>
              <w:t>12</w:t>
            </w:r>
          </w:p>
        </w:tc>
        <w:tc>
          <w:tcPr>
            <w:tcW w:w="4294" w:type="dxa"/>
          </w:tcPr>
          <w:p w:rsidR="00984CA3" w:rsidRPr="002423F0" w:rsidRDefault="00984CA3" w:rsidP="002423F0">
            <w:pPr>
              <w:rPr>
                <w:sz w:val="16"/>
                <w:szCs w:val="16"/>
              </w:rPr>
            </w:pPr>
            <w:r w:rsidRPr="002423F0">
              <w:rPr>
                <w:sz w:val="16"/>
                <w:szCs w:val="16"/>
              </w:rPr>
              <w:t>A drain on anchorage, increased overbite. excessive tip on the canines roots too close to the premolars</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changes did MBT make to the torque in the lower buccal segments</w:t>
            </w:r>
          </w:p>
        </w:tc>
        <w:tc>
          <w:tcPr>
            <w:tcW w:w="460" w:type="dxa"/>
          </w:tcPr>
          <w:p w:rsidR="00984CA3" w:rsidRPr="002423F0" w:rsidRDefault="00984CA3" w:rsidP="002423F0">
            <w:pPr>
              <w:rPr>
                <w:sz w:val="16"/>
                <w:szCs w:val="16"/>
              </w:rPr>
            </w:pPr>
            <w:r w:rsidRPr="002423F0">
              <w:rPr>
                <w:sz w:val="16"/>
                <w:szCs w:val="16"/>
              </w:rPr>
              <w:t>13</w:t>
            </w:r>
          </w:p>
        </w:tc>
        <w:tc>
          <w:tcPr>
            <w:tcW w:w="4294" w:type="dxa"/>
          </w:tcPr>
          <w:p w:rsidR="00984CA3" w:rsidRPr="002423F0" w:rsidRDefault="00984CA3" w:rsidP="002423F0">
            <w:pPr>
              <w:rPr>
                <w:sz w:val="16"/>
                <w:szCs w:val="16"/>
              </w:rPr>
            </w:pPr>
            <w:r w:rsidRPr="002423F0">
              <w:rPr>
                <w:sz w:val="16"/>
                <w:szCs w:val="16"/>
              </w:rPr>
              <w:t>Compared with Roth buccal root torque is reduced to cut down on lingual rolling. Lower first molar -20 rather than -30 in Roth</w:t>
            </w:r>
          </w:p>
        </w:tc>
      </w:tr>
      <w:tr w:rsidR="00984CA3" w:rsidRPr="002423F0" w:rsidTr="00DF1748">
        <w:tc>
          <w:tcPr>
            <w:tcW w:w="3681" w:type="dxa"/>
          </w:tcPr>
          <w:p w:rsidR="00984CA3" w:rsidRPr="002423F0" w:rsidRDefault="00984CA3" w:rsidP="002423F0">
            <w:pPr>
              <w:rPr>
                <w:sz w:val="20"/>
                <w:szCs w:val="20"/>
              </w:rPr>
            </w:pPr>
            <w:r w:rsidRPr="002423F0">
              <w:rPr>
                <w:sz w:val="20"/>
                <w:szCs w:val="20"/>
              </w:rPr>
              <w:t>Riedel, De la Cruz and Burke all found lower inter-canine width was stable but Shapiro found a little inter-canine expansion was stable in what cases</w:t>
            </w:r>
          </w:p>
        </w:tc>
        <w:tc>
          <w:tcPr>
            <w:tcW w:w="460" w:type="dxa"/>
          </w:tcPr>
          <w:p w:rsidR="00984CA3" w:rsidRPr="002423F0" w:rsidRDefault="00984CA3" w:rsidP="002423F0">
            <w:pPr>
              <w:rPr>
                <w:sz w:val="16"/>
                <w:szCs w:val="16"/>
              </w:rPr>
            </w:pPr>
            <w:r w:rsidRPr="002423F0">
              <w:rPr>
                <w:sz w:val="16"/>
                <w:szCs w:val="16"/>
              </w:rPr>
              <w:t>14</w:t>
            </w:r>
          </w:p>
        </w:tc>
        <w:tc>
          <w:tcPr>
            <w:tcW w:w="4294" w:type="dxa"/>
          </w:tcPr>
          <w:p w:rsidR="00984CA3" w:rsidRPr="002423F0" w:rsidRDefault="00984CA3" w:rsidP="002423F0">
            <w:pPr>
              <w:rPr>
                <w:sz w:val="16"/>
                <w:szCs w:val="16"/>
              </w:rPr>
            </w:pPr>
            <w:r w:rsidRPr="002423F0">
              <w:rPr>
                <w:sz w:val="16"/>
                <w:szCs w:val="16"/>
              </w:rPr>
              <w:t xml:space="preserve">Deep bite cases. In RME cases </w:t>
            </w:r>
            <w:proofErr w:type="spellStart"/>
            <w:r w:rsidRPr="002423F0">
              <w:rPr>
                <w:sz w:val="16"/>
                <w:szCs w:val="16"/>
              </w:rPr>
              <w:t>Sandstrom</w:t>
            </w:r>
            <w:proofErr w:type="spellEnd"/>
            <w:r w:rsidRPr="002423F0">
              <w:rPr>
                <w:sz w:val="16"/>
                <w:szCs w:val="16"/>
              </w:rPr>
              <w:t xml:space="preserve"> suggested that 1.1 mm of lower inter-canine width expansion might be stable</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is the danger of early bonding of 7s in high angle  AOB cases</w:t>
            </w:r>
          </w:p>
        </w:tc>
        <w:tc>
          <w:tcPr>
            <w:tcW w:w="460" w:type="dxa"/>
          </w:tcPr>
          <w:p w:rsidR="00984CA3" w:rsidRPr="002423F0" w:rsidRDefault="00984CA3" w:rsidP="002423F0">
            <w:pPr>
              <w:rPr>
                <w:sz w:val="16"/>
                <w:szCs w:val="16"/>
              </w:rPr>
            </w:pPr>
            <w:r w:rsidRPr="002423F0">
              <w:rPr>
                <w:sz w:val="16"/>
                <w:szCs w:val="16"/>
              </w:rPr>
              <w:t>15</w:t>
            </w:r>
          </w:p>
        </w:tc>
        <w:tc>
          <w:tcPr>
            <w:tcW w:w="4294" w:type="dxa"/>
          </w:tcPr>
          <w:p w:rsidR="00984CA3" w:rsidRPr="002423F0" w:rsidRDefault="00984CA3" w:rsidP="002423F0">
            <w:pPr>
              <w:rPr>
                <w:sz w:val="16"/>
                <w:szCs w:val="16"/>
              </w:rPr>
            </w:pPr>
            <w:r w:rsidRPr="002423F0">
              <w:rPr>
                <w:sz w:val="16"/>
                <w:szCs w:val="16"/>
              </w:rPr>
              <w:t>It may cause molar extrusion and therefore worsen the AOB.</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thickness working wire do MBT suggest</w:t>
            </w:r>
          </w:p>
        </w:tc>
        <w:tc>
          <w:tcPr>
            <w:tcW w:w="460" w:type="dxa"/>
          </w:tcPr>
          <w:p w:rsidR="00984CA3" w:rsidRPr="002423F0" w:rsidRDefault="00984CA3" w:rsidP="002423F0">
            <w:pPr>
              <w:rPr>
                <w:sz w:val="16"/>
                <w:szCs w:val="16"/>
              </w:rPr>
            </w:pPr>
            <w:r w:rsidRPr="002423F0">
              <w:rPr>
                <w:sz w:val="16"/>
                <w:szCs w:val="16"/>
              </w:rPr>
              <w:t>16</w:t>
            </w:r>
          </w:p>
        </w:tc>
        <w:tc>
          <w:tcPr>
            <w:tcW w:w="4294" w:type="dxa"/>
          </w:tcPr>
          <w:p w:rsidR="00984CA3" w:rsidRPr="002423F0" w:rsidRDefault="00984CA3" w:rsidP="002423F0">
            <w:pPr>
              <w:rPr>
                <w:sz w:val="16"/>
                <w:szCs w:val="16"/>
              </w:rPr>
            </w:pPr>
            <w:r w:rsidRPr="002423F0">
              <w:rPr>
                <w:sz w:val="16"/>
                <w:szCs w:val="16"/>
              </w:rPr>
              <w:t>0,019 x 0,025 (posted) steel</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do MBT suggest for intra-traction</w:t>
            </w:r>
          </w:p>
        </w:tc>
        <w:tc>
          <w:tcPr>
            <w:tcW w:w="460" w:type="dxa"/>
          </w:tcPr>
          <w:p w:rsidR="00984CA3" w:rsidRPr="002423F0" w:rsidRDefault="00984CA3" w:rsidP="002423F0">
            <w:pPr>
              <w:rPr>
                <w:sz w:val="16"/>
                <w:szCs w:val="16"/>
              </w:rPr>
            </w:pPr>
            <w:r w:rsidRPr="002423F0">
              <w:rPr>
                <w:sz w:val="16"/>
                <w:szCs w:val="16"/>
              </w:rPr>
              <w:t>17</w:t>
            </w:r>
          </w:p>
        </w:tc>
        <w:tc>
          <w:tcPr>
            <w:tcW w:w="4294" w:type="dxa"/>
          </w:tcPr>
          <w:p w:rsidR="00984CA3" w:rsidRPr="002423F0" w:rsidRDefault="00984CA3" w:rsidP="002423F0">
            <w:pPr>
              <w:rPr>
                <w:sz w:val="16"/>
                <w:szCs w:val="16"/>
              </w:rPr>
            </w:pPr>
            <w:r w:rsidRPr="002423F0">
              <w:rPr>
                <w:sz w:val="16"/>
                <w:szCs w:val="16"/>
              </w:rPr>
              <w:t xml:space="preserve">They use </w:t>
            </w:r>
            <w:proofErr w:type="spellStart"/>
            <w:r w:rsidRPr="002423F0">
              <w:rPr>
                <w:sz w:val="16"/>
                <w:szCs w:val="16"/>
              </w:rPr>
              <w:t>Lig</w:t>
            </w:r>
            <w:proofErr w:type="spellEnd"/>
            <w:r w:rsidRPr="002423F0">
              <w:rPr>
                <w:sz w:val="16"/>
                <w:szCs w:val="16"/>
              </w:rPr>
              <w:t>-a-mods   but do quote Samuels suggesting 150 grams with NiTi pull coils works better</w:t>
            </w:r>
          </w:p>
        </w:tc>
      </w:tr>
      <w:tr w:rsidR="00984CA3" w:rsidRPr="002423F0" w:rsidTr="00DF1748">
        <w:tc>
          <w:tcPr>
            <w:tcW w:w="3681" w:type="dxa"/>
          </w:tcPr>
          <w:p w:rsidR="00984CA3" w:rsidRPr="002423F0" w:rsidRDefault="00984CA3" w:rsidP="002423F0">
            <w:pPr>
              <w:rPr>
                <w:sz w:val="20"/>
                <w:szCs w:val="20"/>
              </w:rPr>
            </w:pPr>
            <w:r w:rsidRPr="002423F0">
              <w:rPr>
                <w:sz w:val="20"/>
                <w:szCs w:val="20"/>
              </w:rPr>
              <w:t>Give an example of reciprocal anchorage</w:t>
            </w:r>
          </w:p>
        </w:tc>
        <w:tc>
          <w:tcPr>
            <w:tcW w:w="460" w:type="dxa"/>
          </w:tcPr>
          <w:p w:rsidR="00984CA3" w:rsidRPr="002423F0" w:rsidRDefault="00984CA3" w:rsidP="002423F0">
            <w:pPr>
              <w:rPr>
                <w:sz w:val="16"/>
                <w:szCs w:val="16"/>
              </w:rPr>
            </w:pPr>
            <w:r w:rsidRPr="002423F0">
              <w:rPr>
                <w:sz w:val="16"/>
                <w:szCs w:val="16"/>
              </w:rPr>
              <w:t>18</w:t>
            </w:r>
          </w:p>
        </w:tc>
        <w:tc>
          <w:tcPr>
            <w:tcW w:w="4294" w:type="dxa"/>
          </w:tcPr>
          <w:p w:rsidR="00984CA3" w:rsidRPr="002423F0" w:rsidRDefault="00984CA3" w:rsidP="002423F0">
            <w:pPr>
              <w:rPr>
                <w:sz w:val="16"/>
                <w:szCs w:val="16"/>
              </w:rPr>
            </w:pPr>
            <w:r w:rsidRPr="002423F0">
              <w:rPr>
                <w:sz w:val="16"/>
                <w:szCs w:val="16"/>
              </w:rPr>
              <w:t>Expansion or closing a diastema</w:t>
            </w:r>
          </w:p>
          <w:p w:rsidR="00984CA3" w:rsidRPr="002423F0" w:rsidRDefault="00984CA3" w:rsidP="002423F0">
            <w:pPr>
              <w:rPr>
                <w:sz w:val="16"/>
                <w:szCs w:val="16"/>
              </w:rPr>
            </w:pPr>
          </w:p>
        </w:tc>
      </w:tr>
      <w:tr w:rsidR="00984CA3" w:rsidRPr="002423F0" w:rsidTr="00DF1748">
        <w:tc>
          <w:tcPr>
            <w:tcW w:w="3681" w:type="dxa"/>
          </w:tcPr>
          <w:p w:rsidR="00984CA3" w:rsidRPr="002423F0" w:rsidRDefault="00984CA3" w:rsidP="002423F0">
            <w:pPr>
              <w:rPr>
                <w:sz w:val="20"/>
                <w:szCs w:val="20"/>
              </w:rPr>
            </w:pPr>
            <w:r w:rsidRPr="002423F0">
              <w:rPr>
                <w:sz w:val="20"/>
                <w:szCs w:val="20"/>
              </w:rPr>
              <w:t>Nickel titanium archwires exist in Martensitic and austenitic  forms describe the difference in properties</w:t>
            </w:r>
          </w:p>
        </w:tc>
        <w:tc>
          <w:tcPr>
            <w:tcW w:w="460" w:type="dxa"/>
          </w:tcPr>
          <w:p w:rsidR="00984CA3" w:rsidRPr="002423F0" w:rsidRDefault="00984CA3" w:rsidP="002423F0">
            <w:pPr>
              <w:rPr>
                <w:sz w:val="16"/>
                <w:szCs w:val="16"/>
              </w:rPr>
            </w:pPr>
            <w:r w:rsidRPr="002423F0">
              <w:rPr>
                <w:sz w:val="16"/>
                <w:szCs w:val="16"/>
              </w:rPr>
              <w:t>19</w:t>
            </w:r>
          </w:p>
        </w:tc>
        <w:tc>
          <w:tcPr>
            <w:tcW w:w="4294" w:type="dxa"/>
          </w:tcPr>
          <w:p w:rsidR="00984CA3" w:rsidRPr="002423F0" w:rsidRDefault="00984CA3" w:rsidP="002423F0">
            <w:pPr>
              <w:rPr>
                <w:sz w:val="16"/>
                <w:szCs w:val="16"/>
              </w:rPr>
            </w:pPr>
            <w:r w:rsidRPr="002423F0">
              <w:rPr>
                <w:sz w:val="16"/>
                <w:szCs w:val="16"/>
              </w:rPr>
              <w:t>Austenitic is hard and springy Martensitic is soft and bendy</w:t>
            </w:r>
          </w:p>
        </w:tc>
      </w:tr>
      <w:tr w:rsidR="00984CA3" w:rsidRPr="002423F0" w:rsidTr="00DF1748">
        <w:tc>
          <w:tcPr>
            <w:tcW w:w="3681" w:type="dxa"/>
          </w:tcPr>
          <w:p w:rsidR="00984CA3" w:rsidRPr="002423F0" w:rsidRDefault="00984CA3" w:rsidP="002423F0">
            <w:pPr>
              <w:rPr>
                <w:sz w:val="20"/>
                <w:szCs w:val="20"/>
              </w:rPr>
            </w:pPr>
            <w:r w:rsidRPr="002423F0">
              <w:rPr>
                <w:sz w:val="20"/>
                <w:szCs w:val="20"/>
              </w:rPr>
              <w:lastRenderedPageBreak/>
              <w:t>What is TMA wire</w:t>
            </w:r>
          </w:p>
        </w:tc>
        <w:tc>
          <w:tcPr>
            <w:tcW w:w="460" w:type="dxa"/>
          </w:tcPr>
          <w:p w:rsidR="00984CA3" w:rsidRPr="002423F0" w:rsidRDefault="00984CA3" w:rsidP="002423F0">
            <w:pPr>
              <w:rPr>
                <w:sz w:val="16"/>
                <w:szCs w:val="16"/>
              </w:rPr>
            </w:pPr>
            <w:r w:rsidRPr="002423F0">
              <w:rPr>
                <w:sz w:val="16"/>
                <w:szCs w:val="16"/>
              </w:rPr>
              <w:t>20</w:t>
            </w:r>
          </w:p>
        </w:tc>
        <w:tc>
          <w:tcPr>
            <w:tcW w:w="4294" w:type="dxa"/>
          </w:tcPr>
          <w:p w:rsidR="00984CA3" w:rsidRPr="002423F0" w:rsidRDefault="00984CA3" w:rsidP="002423F0">
            <w:pPr>
              <w:rPr>
                <w:sz w:val="16"/>
                <w:szCs w:val="16"/>
              </w:rPr>
            </w:pPr>
            <w:r w:rsidRPr="002423F0">
              <w:rPr>
                <w:sz w:val="16"/>
                <w:szCs w:val="16"/>
              </w:rPr>
              <w:t>Β titanium 79% titanium 11% molybdenum 6% Zinc 4% tin</w:t>
            </w:r>
          </w:p>
        </w:tc>
      </w:tr>
      <w:tr w:rsidR="00984CA3" w:rsidRPr="002423F0" w:rsidTr="00DF1748">
        <w:tc>
          <w:tcPr>
            <w:tcW w:w="3681" w:type="dxa"/>
          </w:tcPr>
          <w:p w:rsidR="00984CA3" w:rsidRPr="002423F0" w:rsidRDefault="00984CA3" w:rsidP="002423F0">
            <w:pPr>
              <w:rPr>
                <w:sz w:val="20"/>
                <w:szCs w:val="20"/>
              </w:rPr>
            </w:pPr>
            <w:r w:rsidRPr="002423F0">
              <w:rPr>
                <w:sz w:val="20"/>
                <w:szCs w:val="20"/>
              </w:rPr>
              <w:t>Name some removable appliances that can open the bite</w:t>
            </w:r>
          </w:p>
        </w:tc>
        <w:tc>
          <w:tcPr>
            <w:tcW w:w="460" w:type="dxa"/>
          </w:tcPr>
          <w:p w:rsidR="00984CA3" w:rsidRPr="002423F0" w:rsidRDefault="00984CA3" w:rsidP="002423F0">
            <w:pPr>
              <w:rPr>
                <w:sz w:val="16"/>
                <w:szCs w:val="16"/>
              </w:rPr>
            </w:pPr>
            <w:r w:rsidRPr="002423F0">
              <w:rPr>
                <w:sz w:val="16"/>
                <w:szCs w:val="16"/>
              </w:rPr>
              <w:t>21</w:t>
            </w:r>
          </w:p>
        </w:tc>
        <w:tc>
          <w:tcPr>
            <w:tcW w:w="4294" w:type="dxa"/>
          </w:tcPr>
          <w:p w:rsidR="00984CA3" w:rsidRPr="002423F0" w:rsidRDefault="00984CA3" w:rsidP="002423F0">
            <w:pPr>
              <w:rPr>
                <w:sz w:val="16"/>
                <w:szCs w:val="16"/>
              </w:rPr>
            </w:pPr>
            <w:r w:rsidRPr="002423F0">
              <w:rPr>
                <w:sz w:val="16"/>
                <w:szCs w:val="16"/>
              </w:rPr>
              <w:t>All appliances with anterior bite  planes and most kinds of functional appliance</w:t>
            </w:r>
          </w:p>
        </w:tc>
      </w:tr>
      <w:tr w:rsidR="00984CA3" w:rsidRPr="002423F0" w:rsidTr="00DF1748">
        <w:tc>
          <w:tcPr>
            <w:tcW w:w="3681" w:type="dxa"/>
          </w:tcPr>
          <w:p w:rsidR="00984CA3" w:rsidRPr="002423F0" w:rsidRDefault="00984CA3" w:rsidP="002423F0">
            <w:pPr>
              <w:rPr>
                <w:sz w:val="20"/>
                <w:szCs w:val="20"/>
              </w:rPr>
            </w:pPr>
            <w:r w:rsidRPr="002423F0">
              <w:rPr>
                <w:sz w:val="20"/>
                <w:szCs w:val="20"/>
              </w:rPr>
              <w:t>How does the Modified Clark Twin Block open the bite</w:t>
            </w:r>
          </w:p>
        </w:tc>
        <w:tc>
          <w:tcPr>
            <w:tcW w:w="460" w:type="dxa"/>
          </w:tcPr>
          <w:p w:rsidR="00984CA3" w:rsidRPr="002423F0" w:rsidRDefault="00984CA3" w:rsidP="002423F0">
            <w:pPr>
              <w:rPr>
                <w:sz w:val="16"/>
                <w:szCs w:val="16"/>
              </w:rPr>
            </w:pPr>
            <w:r w:rsidRPr="002423F0">
              <w:rPr>
                <w:sz w:val="16"/>
                <w:szCs w:val="16"/>
              </w:rPr>
              <w:t>22</w:t>
            </w:r>
          </w:p>
        </w:tc>
        <w:tc>
          <w:tcPr>
            <w:tcW w:w="4294" w:type="dxa"/>
          </w:tcPr>
          <w:p w:rsidR="00984CA3" w:rsidRPr="002423F0" w:rsidRDefault="00984CA3" w:rsidP="002423F0">
            <w:pPr>
              <w:rPr>
                <w:sz w:val="16"/>
                <w:szCs w:val="16"/>
              </w:rPr>
            </w:pPr>
            <w:r w:rsidRPr="002423F0">
              <w:rPr>
                <w:sz w:val="16"/>
                <w:szCs w:val="16"/>
              </w:rPr>
              <w:t>Most people treat to edge to edge  with posterior open bites then just allow eruption of the lower posterior teeth but you can trim the back of the blocks and remove the lower 6 cribs</w:t>
            </w:r>
          </w:p>
        </w:tc>
      </w:tr>
      <w:tr w:rsidR="00984CA3" w:rsidRPr="002423F0" w:rsidTr="00DF1748">
        <w:tc>
          <w:tcPr>
            <w:tcW w:w="3681" w:type="dxa"/>
          </w:tcPr>
          <w:p w:rsidR="00984CA3" w:rsidRPr="002423F0" w:rsidRDefault="00984CA3" w:rsidP="002423F0">
            <w:pPr>
              <w:rPr>
                <w:sz w:val="20"/>
                <w:szCs w:val="20"/>
              </w:rPr>
            </w:pPr>
            <w:r w:rsidRPr="002423F0">
              <w:rPr>
                <w:sz w:val="20"/>
                <w:szCs w:val="20"/>
              </w:rPr>
              <w:t>List fixed appliance ways of opening the bite</w:t>
            </w:r>
          </w:p>
        </w:tc>
        <w:tc>
          <w:tcPr>
            <w:tcW w:w="460" w:type="dxa"/>
          </w:tcPr>
          <w:p w:rsidR="00984CA3" w:rsidRPr="002423F0" w:rsidRDefault="00984CA3" w:rsidP="002423F0">
            <w:pPr>
              <w:rPr>
                <w:sz w:val="16"/>
                <w:szCs w:val="16"/>
              </w:rPr>
            </w:pPr>
            <w:r w:rsidRPr="002423F0">
              <w:rPr>
                <w:sz w:val="16"/>
                <w:szCs w:val="16"/>
              </w:rPr>
              <w:t>23</w:t>
            </w:r>
          </w:p>
        </w:tc>
        <w:tc>
          <w:tcPr>
            <w:tcW w:w="4294" w:type="dxa"/>
          </w:tcPr>
          <w:p w:rsidR="00984CA3" w:rsidRPr="002423F0" w:rsidRDefault="00984CA3" w:rsidP="002423F0">
            <w:pPr>
              <w:rPr>
                <w:sz w:val="16"/>
                <w:szCs w:val="16"/>
              </w:rPr>
            </w:pPr>
            <w:r w:rsidRPr="002423F0">
              <w:rPr>
                <w:sz w:val="16"/>
                <w:szCs w:val="16"/>
              </w:rPr>
              <w:t xml:space="preserve">Reverse curve </w:t>
            </w:r>
            <w:r w:rsidRPr="002423F0">
              <w:rPr>
                <w:sz w:val="16"/>
                <w:szCs w:val="16"/>
                <w:u w:val="single"/>
              </w:rPr>
              <w:t xml:space="preserve">+ </w:t>
            </w:r>
            <w:r w:rsidRPr="002423F0">
              <w:rPr>
                <w:sz w:val="16"/>
                <w:szCs w:val="16"/>
              </w:rPr>
              <w:t xml:space="preserve">bonding 7s, </w:t>
            </w:r>
            <w:proofErr w:type="spellStart"/>
            <w:r w:rsidRPr="002423F0">
              <w:rPr>
                <w:sz w:val="16"/>
                <w:szCs w:val="16"/>
              </w:rPr>
              <w:t>highpull</w:t>
            </w:r>
            <w:proofErr w:type="spellEnd"/>
            <w:r w:rsidRPr="002423F0">
              <w:rPr>
                <w:sz w:val="16"/>
                <w:szCs w:val="16"/>
              </w:rPr>
              <w:t xml:space="preserve"> EOT to upper incisors, cervical pull EOT to molars, class II elastics, </w:t>
            </w:r>
            <w:proofErr w:type="spellStart"/>
            <w:r w:rsidRPr="002423F0">
              <w:rPr>
                <w:sz w:val="16"/>
                <w:szCs w:val="16"/>
              </w:rPr>
              <w:t>Burstones</w:t>
            </w:r>
            <w:proofErr w:type="spellEnd"/>
            <w:r w:rsidRPr="002423F0">
              <w:rPr>
                <w:sz w:val="16"/>
                <w:szCs w:val="16"/>
              </w:rPr>
              <w:t xml:space="preserve"> arch, Rickets utility, CIA arches, T loops , Boot loops. Cement on &amp;s, bite turbos, counterforce the Begg and Tip edge method with Anchor bends and class II, Jasper jumpers </w:t>
            </w:r>
            <w:proofErr w:type="spellStart"/>
            <w:r w:rsidRPr="002423F0">
              <w:rPr>
                <w:sz w:val="16"/>
                <w:szCs w:val="16"/>
              </w:rPr>
              <w:t>etc</w:t>
            </w:r>
            <w:proofErr w:type="spellEnd"/>
            <w:r w:rsidRPr="002423F0">
              <w:rPr>
                <w:sz w:val="16"/>
                <w:szCs w:val="16"/>
              </w:rPr>
              <w:t xml:space="preserve"> Herbst appliances and fixed bite planes</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are the surgical methods of bite opening</w:t>
            </w:r>
          </w:p>
        </w:tc>
        <w:tc>
          <w:tcPr>
            <w:tcW w:w="460" w:type="dxa"/>
          </w:tcPr>
          <w:p w:rsidR="00984CA3" w:rsidRPr="002423F0" w:rsidRDefault="00984CA3" w:rsidP="002423F0">
            <w:pPr>
              <w:rPr>
                <w:sz w:val="16"/>
                <w:szCs w:val="16"/>
              </w:rPr>
            </w:pPr>
            <w:r w:rsidRPr="002423F0">
              <w:rPr>
                <w:sz w:val="16"/>
                <w:szCs w:val="16"/>
              </w:rPr>
              <w:t>24</w:t>
            </w:r>
          </w:p>
        </w:tc>
        <w:tc>
          <w:tcPr>
            <w:tcW w:w="4294" w:type="dxa"/>
          </w:tcPr>
          <w:p w:rsidR="00984CA3" w:rsidRPr="002423F0" w:rsidRDefault="00984CA3" w:rsidP="002423F0">
            <w:pPr>
              <w:rPr>
                <w:sz w:val="16"/>
                <w:szCs w:val="16"/>
              </w:rPr>
            </w:pPr>
            <w:r w:rsidRPr="002423F0">
              <w:rPr>
                <w:sz w:val="16"/>
                <w:szCs w:val="16"/>
              </w:rPr>
              <w:t>Usually mandibular advancement to a three point landing but also Köle procedure and you can advance the maxilla and move it up at the front</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Why do you think Nashed and Reynolds showed such a high relapse rate in big overjet cases</w:t>
            </w:r>
          </w:p>
        </w:tc>
        <w:tc>
          <w:tcPr>
            <w:tcW w:w="460" w:type="dxa"/>
          </w:tcPr>
          <w:p w:rsidR="00984CA3" w:rsidRPr="002423F0" w:rsidRDefault="00984CA3" w:rsidP="002423F0">
            <w:pPr>
              <w:rPr>
                <w:sz w:val="16"/>
                <w:szCs w:val="16"/>
              </w:rPr>
            </w:pPr>
            <w:r w:rsidRPr="002423F0">
              <w:rPr>
                <w:sz w:val="16"/>
                <w:szCs w:val="16"/>
              </w:rPr>
              <w:t>25</w:t>
            </w:r>
          </w:p>
        </w:tc>
        <w:tc>
          <w:tcPr>
            <w:tcW w:w="4294" w:type="dxa"/>
          </w:tcPr>
          <w:p w:rsidR="00984CA3" w:rsidRPr="002423F0" w:rsidRDefault="00984CA3" w:rsidP="002423F0">
            <w:pPr>
              <w:rPr>
                <w:sz w:val="16"/>
                <w:szCs w:val="16"/>
              </w:rPr>
            </w:pPr>
            <w:r w:rsidRPr="002423F0">
              <w:rPr>
                <w:sz w:val="16"/>
                <w:szCs w:val="16"/>
              </w:rPr>
              <w:t xml:space="preserve"> A lot of their cases did not have full overjet reduction</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are the features of a thumb sucking malocclusion</w:t>
            </w:r>
          </w:p>
        </w:tc>
        <w:tc>
          <w:tcPr>
            <w:tcW w:w="460" w:type="dxa"/>
          </w:tcPr>
          <w:p w:rsidR="00984CA3" w:rsidRPr="002423F0" w:rsidRDefault="00984CA3" w:rsidP="002423F0">
            <w:pPr>
              <w:rPr>
                <w:sz w:val="16"/>
                <w:szCs w:val="16"/>
              </w:rPr>
            </w:pPr>
            <w:r w:rsidRPr="002423F0">
              <w:rPr>
                <w:sz w:val="16"/>
                <w:szCs w:val="16"/>
              </w:rPr>
              <w:t>26</w:t>
            </w:r>
          </w:p>
        </w:tc>
        <w:tc>
          <w:tcPr>
            <w:tcW w:w="4294" w:type="dxa"/>
          </w:tcPr>
          <w:p w:rsidR="00984CA3" w:rsidRPr="002423F0" w:rsidRDefault="00984CA3" w:rsidP="002423F0">
            <w:pPr>
              <w:rPr>
                <w:sz w:val="16"/>
                <w:szCs w:val="16"/>
              </w:rPr>
            </w:pPr>
            <w:r w:rsidRPr="002423F0">
              <w:rPr>
                <w:sz w:val="16"/>
                <w:szCs w:val="16"/>
              </w:rPr>
              <w:t xml:space="preserve">Increased overjet, proclined upper incisors, reduced gingival show, anterior open bite, </w:t>
            </w:r>
            <w:proofErr w:type="gramStart"/>
            <w:r w:rsidRPr="002423F0">
              <w:rPr>
                <w:sz w:val="16"/>
                <w:szCs w:val="16"/>
              </w:rPr>
              <w:t>crossbite</w:t>
            </w:r>
            <w:proofErr w:type="gramEnd"/>
            <w:r w:rsidRPr="002423F0">
              <w:rPr>
                <w:sz w:val="16"/>
                <w:szCs w:val="16"/>
              </w:rPr>
              <w:t>. Tongue comes between the teeth in swallowing</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Why should mouth breathing cause a class II div I malocclusion</w:t>
            </w:r>
          </w:p>
        </w:tc>
        <w:tc>
          <w:tcPr>
            <w:tcW w:w="460" w:type="dxa"/>
          </w:tcPr>
          <w:p w:rsidR="00984CA3" w:rsidRPr="002423F0" w:rsidRDefault="00984CA3" w:rsidP="002423F0">
            <w:pPr>
              <w:rPr>
                <w:sz w:val="16"/>
                <w:szCs w:val="16"/>
              </w:rPr>
            </w:pPr>
            <w:r w:rsidRPr="002423F0">
              <w:rPr>
                <w:sz w:val="16"/>
                <w:szCs w:val="16"/>
              </w:rPr>
              <w:t>27</w:t>
            </w:r>
          </w:p>
        </w:tc>
        <w:tc>
          <w:tcPr>
            <w:tcW w:w="4294" w:type="dxa"/>
          </w:tcPr>
          <w:p w:rsidR="00984CA3" w:rsidRPr="002423F0" w:rsidRDefault="00984CA3" w:rsidP="002423F0">
            <w:pPr>
              <w:rPr>
                <w:sz w:val="16"/>
                <w:szCs w:val="16"/>
              </w:rPr>
            </w:pPr>
            <w:r w:rsidRPr="002423F0">
              <w:rPr>
                <w:sz w:val="16"/>
                <w:szCs w:val="16"/>
              </w:rPr>
              <w:t xml:space="preserve"> Because the lips are held apart [so you can breathe] the upper incisors are out of lip control</w:t>
            </w:r>
          </w:p>
        </w:tc>
      </w:tr>
      <w:tr w:rsidR="00984CA3" w:rsidRPr="002423F0" w:rsidTr="00DF1748">
        <w:tc>
          <w:tcPr>
            <w:tcW w:w="3681" w:type="dxa"/>
          </w:tcPr>
          <w:p w:rsidR="00984CA3" w:rsidRPr="002423F0" w:rsidRDefault="00984CA3" w:rsidP="002423F0">
            <w:pPr>
              <w:rPr>
                <w:sz w:val="20"/>
                <w:szCs w:val="20"/>
              </w:rPr>
            </w:pPr>
            <w:r w:rsidRPr="002423F0">
              <w:rPr>
                <w:sz w:val="20"/>
                <w:szCs w:val="20"/>
              </w:rPr>
              <w:t xml:space="preserve"> What are the other features of a mouth breathing malocclusion</w:t>
            </w:r>
          </w:p>
        </w:tc>
        <w:tc>
          <w:tcPr>
            <w:tcW w:w="460" w:type="dxa"/>
          </w:tcPr>
          <w:p w:rsidR="00984CA3" w:rsidRPr="002423F0" w:rsidRDefault="00984CA3" w:rsidP="002423F0">
            <w:pPr>
              <w:rPr>
                <w:sz w:val="16"/>
                <w:szCs w:val="16"/>
              </w:rPr>
            </w:pPr>
            <w:r w:rsidRPr="002423F0">
              <w:rPr>
                <w:sz w:val="16"/>
                <w:szCs w:val="16"/>
              </w:rPr>
              <w:t>28</w:t>
            </w:r>
          </w:p>
        </w:tc>
        <w:tc>
          <w:tcPr>
            <w:tcW w:w="4294" w:type="dxa"/>
          </w:tcPr>
          <w:p w:rsidR="00984CA3" w:rsidRPr="002423F0" w:rsidRDefault="00984CA3" w:rsidP="002423F0">
            <w:pPr>
              <w:rPr>
                <w:sz w:val="16"/>
                <w:szCs w:val="16"/>
              </w:rPr>
            </w:pPr>
            <w:r w:rsidRPr="002423F0">
              <w:rPr>
                <w:sz w:val="16"/>
                <w:szCs w:val="16"/>
              </w:rPr>
              <w:t>Long  face [high FM angle see Linder-Aronson] and a narrow upper arch because of low tongue position</w:t>
            </w:r>
          </w:p>
        </w:tc>
      </w:tr>
      <w:tr w:rsidR="00984CA3" w:rsidRPr="002423F0" w:rsidTr="00DF1748">
        <w:tc>
          <w:tcPr>
            <w:tcW w:w="3681" w:type="dxa"/>
          </w:tcPr>
          <w:p w:rsidR="00984CA3" w:rsidRPr="002423F0" w:rsidRDefault="00984CA3" w:rsidP="002423F0">
            <w:pPr>
              <w:rPr>
                <w:sz w:val="20"/>
                <w:szCs w:val="20"/>
              </w:rPr>
            </w:pPr>
            <w:r w:rsidRPr="002423F0">
              <w:rPr>
                <w:sz w:val="20"/>
                <w:szCs w:val="20"/>
              </w:rPr>
              <w:t>List methods which some people claim give orthopaedic change</w:t>
            </w:r>
          </w:p>
        </w:tc>
        <w:tc>
          <w:tcPr>
            <w:tcW w:w="460" w:type="dxa"/>
          </w:tcPr>
          <w:p w:rsidR="00984CA3" w:rsidRPr="002423F0" w:rsidRDefault="00984CA3" w:rsidP="002423F0">
            <w:pPr>
              <w:rPr>
                <w:sz w:val="16"/>
                <w:szCs w:val="16"/>
              </w:rPr>
            </w:pPr>
            <w:r w:rsidRPr="002423F0">
              <w:rPr>
                <w:sz w:val="16"/>
                <w:szCs w:val="16"/>
              </w:rPr>
              <w:t>29</w:t>
            </w:r>
          </w:p>
        </w:tc>
        <w:tc>
          <w:tcPr>
            <w:tcW w:w="4294" w:type="dxa"/>
          </w:tcPr>
          <w:p w:rsidR="00984CA3" w:rsidRPr="002423F0" w:rsidRDefault="00984CA3" w:rsidP="002423F0">
            <w:pPr>
              <w:rPr>
                <w:sz w:val="16"/>
                <w:szCs w:val="16"/>
              </w:rPr>
            </w:pPr>
            <w:r w:rsidRPr="002423F0">
              <w:rPr>
                <w:sz w:val="16"/>
                <w:szCs w:val="16"/>
              </w:rPr>
              <w:t xml:space="preserve">Headgear  {Weislander}  Functional appliances ( many try </w:t>
            </w:r>
            <w:proofErr w:type="spellStart"/>
            <w:r w:rsidRPr="002423F0">
              <w:rPr>
                <w:sz w:val="16"/>
                <w:szCs w:val="16"/>
              </w:rPr>
              <w:t>petrovic</w:t>
            </w:r>
            <w:proofErr w:type="spellEnd"/>
            <w:r w:rsidRPr="002423F0">
              <w:rPr>
                <w:sz w:val="16"/>
                <w:szCs w:val="16"/>
              </w:rPr>
              <w:t xml:space="preserve"> ,McNamara,  </w:t>
            </w:r>
            <w:proofErr w:type="spellStart"/>
            <w:r w:rsidRPr="002423F0">
              <w:rPr>
                <w:sz w:val="16"/>
                <w:szCs w:val="16"/>
              </w:rPr>
              <w:t>Witwig</w:t>
            </w:r>
            <w:proofErr w:type="spellEnd"/>
            <w:r w:rsidRPr="002423F0">
              <w:rPr>
                <w:sz w:val="16"/>
                <w:szCs w:val="16"/>
              </w:rPr>
              <w:t xml:space="preserve"> Frankel} RME {Hass} and facemask therapy class III {Mandal}</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Which functional appliances use headgear</w:t>
            </w:r>
          </w:p>
        </w:tc>
        <w:tc>
          <w:tcPr>
            <w:tcW w:w="460" w:type="dxa"/>
          </w:tcPr>
          <w:p w:rsidR="00984CA3" w:rsidRPr="002423F0" w:rsidRDefault="00984CA3" w:rsidP="002423F0">
            <w:pPr>
              <w:rPr>
                <w:sz w:val="16"/>
                <w:szCs w:val="16"/>
              </w:rPr>
            </w:pPr>
            <w:r w:rsidRPr="002423F0">
              <w:rPr>
                <w:sz w:val="16"/>
                <w:szCs w:val="16"/>
              </w:rPr>
              <w:t>30</w:t>
            </w:r>
          </w:p>
        </w:tc>
        <w:tc>
          <w:tcPr>
            <w:tcW w:w="4294" w:type="dxa"/>
          </w:tcPr>
          <w:p w:rsidR="00984CA3" w:rsidRPr="002423F0" w:rsidRDefault="00984CA3" w:rsidP="002423F0">
            <w:pPr>
              <w:rPr>
                <w:sz w:val="16"/>
                <w:szCs w:val="16"/>
              </w:rPr>
            </w:pPr>
            <w:r w:rsidRPr="002423F0">
              <w:rPr>
                <w:sz w:val="16"/>
                <w:szCs w:val="16"/>
              </w:rPr>
              <w:t>Van Beek and Teucher appliances but it was a part of the original Twin Block appliance</w:t>
            </w:r>
          </w:p>
        </w:tc>
      </w:tr>
      <w:tr w:rsidR="00984CA3" w:rsidRPr="002423F0" w:rsidTr="00DF1748">
        <w:tc>
          <w:tcPr>
            <w:tcW w:w="3681" w:type="dxa"/>
          </w:tcPr>
          <w:p w:rsidR="00984CA3" w:rsidRPr="002423F0" w:rsidRDefault="00984CA3" w:rsidP="002423F0">
            <w:pPr>
              <w:rPr>
                <w:sz w:val="20"/>
                <w:szCs w:val="20"/>
              </w:rPr>
            </w:pPr>
            <w:r w:rsidRPr="002423F0">
              <w:rPr>
                <w:sz w:val="20"/>
                <w:szCs w:val="20"/>
              </w:rPr>
              <w:t>Name some fixed functional appliances</w:t>
            </w:r>
          </w:p>
        </w:tc>
        <w:tc>
          <w:tcPr>
            <w:tcW w:w="460" w:type="dxa"/>
          </w:tcPr>
          <w:p w:rsidR="00984CA3" w:rsidRPr="002423F0" w:rsidRDefault="00984CA3" w:rsidP="002423F0">
            <w:pPr>
              <w:rPr>
                <w:sz w:val="16"/>
                <w:szCs w:val="16"/>
              </w:rPr>
            </w:pPr>
            <w:r w:rsidRPr="002423F0">
              <w:rPr>
                <w:sz w:val="16"/>
                <w:szCs w:val="16"/>
              </w:rPr>
              <w:t>31</w:t>
            </w:r>
          </w:p>
        </w:tc>
        <w:tc>
          <w:tcPr>
            <w:tcW w:w="4294" w:type="dxa"/>
          </w:tcPr>
          <w:p w:rsidR="00984CA3" w:rsidRPr="002423F0" w:rsidRDefault="00984CA3" w:rsidP="002423F0">
            <w:pPr>
              <w:rPr>
                <w:sz w:val="16"/>
                <w:szCs w:val="16"/>
              </w:rPr>
            </w:pPr>
            <w:r w:rsidRPr="002423F0">
              <w:rPr>
                <w:sz w:val="16"/>
                <w:szCs w:val="16"/>
              </w:rPr>
              <w:t xml:space="preserve">Herbst, Mara, </w:t>
            </w:r>
            <w:proofErr w:type="spellStart"/>
            <w:r w:rsidRPr="002423F0">
              <w:rPr>
                <w:sz w:val="16"/>
                <w:szCs w:val="16"/>
              </w:rPr>
              <w:t>Forsus</w:t>
            </w:r>
            <w:proofErr w:type="spellEnd"/>
            <w:r w:rsidRPr="002423F0">
              <w:rPr>
                <w:sz w:val="16"/>
                <w:szCs w:val="16"/>
              </w:rPr>
              <w:t xml:space="preserve"> spring, Jasper jumper, Fixed twin block (Read) Fixed Dynamax</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are the stages in classic Begg therapy as outlined by Begg and Kesling</w:t>
            </w:r>
          </w:p>
        </w:tc>
        <w:tc>
          <w:tcPr>
            <w:tcW w:w="460" w:type="dxa"/>
          </w:tcPr>
          <w:p w:rsidR="00984CA3" w:rsidRPr="002423F0" w:rsidRDefault="00984CA3" w:rsidP="002423F0">
            <w:pPr>
              <w:rPr>
                <w:sz w:val="16"/>
                <w:szCs w:val="16"/>
              </w:rPr>
            </w:pPr>
            <w:r w:rsidRPr="002423F0">
              <w:rPr>
                <w:sz w:val="16"/>
                <w:szCs w:val="16"/>
              </w:rPr>
              <w:t>32</w:t>
            </w:r>
          </w:p>
        </w:tc>
        <w:tc>
          <w:tcPr>
            <w:tcW w:w="4294" w:type="dxa"/>
          </w:tcPr>
          <w:p w:rsidR="00984CA3" w:rsidRPr="002423F0" w:rsidRDefault="00984CA3" w:rsidP="002423F0">
            <w:pPr>
              <w:rPr>
                <w:sz w:val="16"/>
                <w:szCs w:val="16"/>
              </w:rPr>
            </w:pPr>
            <w:r w:rsidRPr="002423F0">
              <w:rPr>
                <w:sz w:val="16"/>
                <w:szCs w:val="16"/>
              </w:rPr>
              <w:t>Stage I align and reduce OJ and OB. Stage II space close keeping stage I objectives. Stage III upright and torque the teeth</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Modern appliance is derived from classic Begg</w:t>
            </w:r>
          </w:p>
        </w:tc>
        <w:tc>
          <w:tcPr>
            <w:tcW w:w="460" w:type="dxa"/>
          </w:tcPr>
          <w:p w:rsidR="00984CA3" w:rsidRPr="002423F0" w:rsidRDefault="00984CA3" w:rsidP="002423F0">
            <w:pPr>
              <w:rPr>
                <w:sz w:val="16"/>
                <w:szCs w:val="16"/>
              </w:rPr>
            </w:pPr>
            <w:r w:rsidRPr="002423F0">
              <w:rPr>
                <w:sz w:val="16"/>
                <w:szCs w:val="16"/>
              </w:rPr>
              <w:t>33</w:t>
            </w:r>
          </w:p>
        </w:tc>
        <w:tc>
          <w:tcPr>
            <w:tcW w:w="4294" w:type="dxa"/>
          </w:tcPr>
          <w:p w:rsidR="00984CA3" w:rsidRPr="002423F0" w:rsidRDefault="00984CA3" w:rsidP="002423F0">
            <w:pPr>
              <w:rPr>
                <w:sz w:val="16"/>
                <w:szCs w:val="16"/>
              </w:rPr>
            </w:pPr>
            <w:r w:rsidRPr="002423F0">
              <w:rPr>
                <w:sz w:val="16"/>
                <w:szCs w:val="16"/>
              </w:rPr>
              <w:t>Tip edge</w:t>
            </w:r>
          </w:p>
        </w:tc>
      </w:tr>
      <w:tr w:rsidR="00984CA3" w:rsidRPr="002423F0" w:rsidTr="00DF1748">
        <w:tc>
          <w:tcPr>
            <w:tcW w:w="3681" w:type="dxa"/>
          </w:tcPr>
          <w:p w:rsidR="00984CA3" w:rsidRPr="002423F0" w:rsidRDefault="00984CA3" w:rsidP="002423F0">
            <w:pPr>
              <w:rPr>
                <w:sz w:val="20"/>
                <w:szCs w:val="20"/>
              </w:rPr>
            </w:pPr>
            <w:r w:rsidRPr="002423F0">
              <w:rPr>
                <w:sz w:val="20"/>
                <w:szCs w:val="20"/>
              </w:rPr>
              <w:t>R Williams eliminating lower retention JCO 1985 suggested 6 keys for lower incisor stability. What are they</w:t>
            </w:r>
          </w:p>
        </w:tc>
        <w:tc>
          <w:tcPr>
            <w:tcW w:w="460" w:type="dxa"/>
          </w:tcPr>
          <w:p w:rsidR="00984CA3" w:rsidRPr="002423F0" w:rsidRDefault="00984CA3" w:rsidP="002423F0">
            <w:pPr>
              <w:rPr>
                <w:sz w:val="16"/>
                <w:szCs w:val="16"/>
              </w:rPr>
            </w:pPr>
            <w:r w:rsidRPr="002423F0">
              <w:rPr>
                <w:sz w:val="16"/>
                <w:szCs w:val="16"/>
              </w:rPr>
              <w:t>34</w:t>
            </w:r>
          </w:p>
        </w:tc>
        <w:tc>
          <w:tcPr>
            <w:tcW w:w="4294" w:type="dxa"/>
          </w:tcPr>
          <w:p w:rsidR="00984CA3" w:rsidRPr="002423F0" w:rsidRDefault="00984CA3" w:rsidP="002423F0">
            <w:pPr>
              <w:rPr>
                <w:sz w:val="16"/>
                <w:szCs w:val="16"/>
              </w:rPr>
            </w:pPr>
            <w:r w:rsidRPr="002423F0">
              <w:rPr>
                <w:sz w:val="16"/>
                <w:szCs w:val="16"/>
              </w:rPr>
              <w:t>0-1mm +APo. Mesial tip of lower incisors, distal position of apex of canines .lower incisor roots in the same apical plane, canine apex slightly buccaly placed. Broad flat contact points</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Who first suggested the importance of the APo plane</w:t>
            </w:r>
          </w:p>
        </w:tc>
        <w:tc>
          <w:tcPr>
            <w:tcW w:w="460" w:type="dxa"/>
          </w:tcPr>
          <w:p w:rsidR="00984CA3" w:rsidRPr="002423F0" w:rsidRDefault="00984CA3" w:rsidP="002423F0">
            <w:pPr>
              <w:rPr>
                <w:sz w:val="16"/>
                <w:szCs w:val="16"/>
              </w:rPr>
            </w:pPr>
            <w:r w:rsidRPr="002423F0">
              <w:rPr>
                <w:sz w:val="16"/>
                <w:szCs w:val="16"/>
              </w:rPr>
              <w:t>35</w:t>
            </w:r>
          </w:p>
        </w:tc>
        <w:tc>
          <w:tcPr>
            <w:tcW w:w="4294" w:type="dxa"/>
          </w:tcPr>
          <w:p w:rsidR="00984CA3" w:rsidRPr="002423F0" w:rsidRDefault="00984CA3" w:rsidP="002423F0">
            <w:pPr>
              <w:rPr>
                <w:sz w:val="16"/>
                <w:szCs w:val="16"/>
              </w:rPr>
            </w:pPr>
            <w:r w:rsidRPr="002423F0">
              <w:rPr>
                <w:sz w:val="16"/>
                <w:szCs w:val="16"/>
              </w:rPr>
              <w:t>Ricketts</w:t>
            </w:r>
          </w:p>
        </w:tc>
      </w:tr>
      <w:tr w:rsidR="00984CA3" w:rsidRPr="002423F0" w:rsidTr="00DF1748">
        <w:tc>
          <w:tcPr>
            <w:tcW w:w="3681" w:type="dxa"/>
          </w:tcPr>
          <w:p w:rsidR="00984CA3" w:rsidRPr="002423F0" w:rsidRDefault="00984CA3" w:rsidP="002423F0">
            <w:pPr>
              <w:rPr>
                <w:sz w:val="20"/>
                <w:szCs w:val="20"/>
              </w:rPr>
            </w:pPr>
            <w:r w:rsidRPr="002423F0">
              <w:rPr>
                <w:sz w:val="20"/>
                <w:szCs w:val="20"/>
              </w:rPr>
              <w:t>Is it  considered important today</w:t>
            </w:r>
          </w:p>
        </w:tc>
        <w:tc>
          <w:tcPr>
            <w:tcW w:w="460" w:type="dxa"/>
          </w:tcPr>
          <w:p w:rsidR="00984CA3" w:rsidRPr="002423F0" w:rsidRDefault="00984CA3" w:rsidP="002423F0">
            <w:pPr>
              <w:rPr>
                <w:sz w:val="16"/>
                <w:szCs w:val="16"/>
              </w:rPr>
            </w:pPr>
            <w:r w:rsidRPr="002423F0">
              <w:rPr>
                <w:sz w:val="16"/>
                <w:szCs w:val="16"/>
              </w:rPr>
              <w:t>36</w:t>
            </w:r>
          </w:p>
        </w:tc>
        <w:tc>
          <w:tcPr>
            <w:tcW w:w="4294" w:type="dxa"/>
          </w:tcPr>
          <w:p w:rsidR="00984CA3" w:rsidRPr="002423F0" w:rsidRDefault="00984CA3" w:rsidP="002423F0">
            <w:pPr>
              <w:rPr>
                <w:sz w:val="16"/>
                <w:szCs w:val="16"/>
              </w:rPr>
            </w:pPr>
            <w:r w:rsidRPr="002423F0">
              <w:rPr>
                <w:sz w:val="16"/>
                <w:szCs w:val="16"/>
              </w:rPr>
              <w:t>It is most likely that you examiner in MOrth will have a pretty poor view of lower incisor to APo. It changes during treatment as both A and Po move and if you intrude the lower incisors they will move forward to APo. Remember inclination of lower incisor to mandibular plane is not any better</w:t>
            </w:r>
          </w:p>
        </w:tc>
      </w:tr>
      <w:tr w:rsidR="00984CA3" w:rsidRPr="002423F0" w:rsidTr="00DF1748">
        <w:tc>
          <w:tcPr>
            <w:tcW w:w="3681" w:type="dxa"/>
          </w:tcPr>
          <w:p w:rsidR="00984CA3" w:rsidRPr="002423F0" w:rsidRDefault="00984CA3" w:rsidP="002423F0">
            <w:pPr>
              <w:rPr>
                <w:sz w:val="20"/>
                <w:szCs w:val="20"/>
              </w:rPr>
            </w:pPr>
            <w:r w:rsidRPr="002423F0">
              <w:rPr>
                <w:sz w:val="20"/>
                <w:szCs w:val="20"/>
              </w:rPr>
              <w:t>If you take a rod and  cut it so that the ratio of the  smaller piece to the larger is the same as the ratio of the whole rod, this is an example of what</w:t>
            </w:r>
          </w:p>
        </w:tc>
        <w:tc>
          <w:tcPr>
            <w:tcW w:w="460" w:type="dxa"/>
          </w:tcPr>
          <w:p w:rsidR="00984CA3" w:rsidRPr="002423F0" w:rsidRDefault="00984CA3" w:rsidP="002423F0">
            <w:pPr>
              <w:rPr>
                <w:sz w:val="16"/>
                <w:szCs w:val="16"/>
              </w:rPr>
            </w:pPr>
            <w:r w:rsidRPr="002423F0">
              <w:rPr>
                <w:sz w:val="16"/>
                <w:szCs w:val="16"/>
              </w:rPr>
              <w:t>37</w:t>
            </w:r>
          </w:p>
        </w:tc>
        <w:tc>
          <w:tcPr>
            <w:tcW w:w="4294" w:type="dxa"/>
          </w:tcPr>
          <w:p w:rsidR="00984CA3" w:rsidRPr="002423F0" w:rsidRDefault="00984CA3" w:rsidP="002423F0">
            <w:pPr>
              <w:rPr>
                <w:sz w:val="16"/>
                <w:szCs w:val="16"/>
              </w:rPr>
            </w:pPr>
            <w:r w:rsidRPr="002423F0">
              <w:rPr>
                <w:sz w:val="16"/>
                <w:szCs w:val="16"/>
              </w:rPr>
              <w:t>The golden proportion of Leonardo Fibonacci the ratio is 1: o.618 or going the other way 1: 1.618</w:t>
            </w:r>
          </w:p>
        </w:tc>
      </w:tr>
      <w:tr w:rsidR="00984CA3" w:rsidRPr="002423F0" w:rsidTr="00DF1748">
        <w:tc>
          <w:tcPr>
            <w:tcW w:w="3681" w:type="dxa"/>
          </w:tcPr>
          <w:p w:rsidR="00984CA3" w:rsidRPr="002423F0" w:rsidRDefault="00984CA3" w:rsidP="002423F0">
            <w:pPr>
              <w:rPr>
                <w:sz w:val="20"/>
                <w:szCs w:val="20"/>
              </w:rPr>
            </w:pPr>
            <w:r w:rsidRPr="002423F0">
              <w:rPr>
                <w:sz w:val="20"/>
                <w:szCs w:val="20"/>
              </w:rPr>
              <w:t>Start Fibonacci sequence</w:t>
            </w:r>
          </w:p>
        </w:tc>
        <w:tc>
          <w:tcPr>
            <w:tcW w:w="460" w:type="dxa"/>
          </w:tcPr>
          <w:p w:rsidR="00984CA3" w:rsidRPr="002423F0" w:rsidRDefault="00984CA3" w:rsidP="002423F0">
            <w:pPr>
              <w:rPr>
                <w:sz w:val="16"/>
                <w:szCs w:val="16"/>
              </w:rPr>
            </w:pPr>
            <w:r w:rsidRPr="002423F0">
              <w:rPr>
                <w:sz w:val="16"/>
                <w:szCs w:val="16"/>
              </w:rPr>
              <w:t>38</w:t>
            </w:r>
          </w:p>
        </w:tc>
        <w:tc>
          <w:tcPr>
            <w:tcW w:w="4294" w:type="dxa"/>
          </w:tcPr>
          <w:p w:rsidR="00984CA3" w:rsidRPr="002423F0" w:rsidRDefault="00984CA3" w:rsidP="002423F0">
            <w:pPr>
              <w:rPr>
                <w:sz w:val="16"/>
                <w:szCs w:val="16"/>
              </w:rPr>
            </w:pPr>
            <w:r w:rsidRPr="002423F0">
              <w:rPr>
                <w:sz w:val="16"/>
                <w:szCs w:val="16"/>
              </w:rPr>
              <w:t>1,1,2,3,5,8,13,21 the next number is always the sum of the previous two</w:t>
            </w:r>
          </w:p>
        </w:tc>
      </w:tr>
      <w:tr w:rsidR="00984CA3" w:rsidRPr="002423F0" w:rsidTr="00DF1748">
        <w:tc>
          <w:tcPr>
            <w:tcW w:w="3681" w:type="dxa"/>
          </w:tcPr>
          <w:p w:rsidR="00984CA3" w:rsidRPr="002423F0" w:rsidRDefault="00984CA3" w:rsidP="002423F0">
            <w:pPr>
              <w:rPr>
                <w:sz w:val="20"/>
                <w:szCs w:val="20"/>
              </w:rPr>
            </w:pPr>
            <w:r w:rsidRPr="002423F0">
              <w:rPr>
                <w:sz w:val="20"/>
                <w:szCs w:val="20"/>
              </w:rPr>
              <w:t xml:space="preserve">Did Ong </w:t>
            </w:r>
            <w:r w:rsidRPr="002423F0">
              <w:rPr>
                <w:i/>
                <w:sz w:val="20"/>
                <w:szCs w:val="20"/>
              </w:rPr>
              <w:t>et al</w:t>
            </w:r>
            <w:r w:rsidRPr="002423F0">
              <w:rPr>
                <w:sz w:val="20"/>
                <w:szCs w:val="20"/>
              </w:rPr>
              <w:t xml:space="preserve"> find golden proportions were a factor in dental attractiveness</w:t>
            </w:r>
          </w:p>
        </w:tc>
        <w:tc>
          <w:tcPr>
            <w:tcW w:w="460" w:type="dxa"/>
          </w:tcPr>
          <w:p w:rsidR="00984CA3" w:rsidRPr="002423F0" w:rsidRDefault="00984CA3" w:rsidP="002423F0">
            <w:pPr>
              <w:rPr>
                <w:sz w:val="16"/>
                <w:szCs w:val="16"/>
              </w:rPr>
            </w:pPr>
            <w:r w:rsidRPr="002423F0">
              <w:rPr>
                <w:sz w:val="16"/>
                <w:szCs w:val="16"/>
              </w:rPr>
              <w:t>39</w:t>
            </w:r>
          </w:p>
        </w:tc>
        <w:tc>
          <w:tcPr>
            <w:tcW w:w="4294" w:type="dxa"/>
          </w:tcPr>
          <w:p w:rsidR="00984CA3" w:rsidRPr="002423F0" w:rsidRDefault="00984CA3" w:rsidP="002423F0">
            <w:pPr>
              <w:rPr>
                <w:sz w:val="16"/>
                <w:szCs w:val="16"/>
              </w:rPr>
            </w:pPr>
            <w:r w:rsidRPr="002423F0">
              <w:rPr>
                <w:sz w:val="16"/>
                <w:szCs w:val="16"/>
              </w:rPr>
              <w:t>No</w:t>
            </w:r>
          </w:p>
        </w:tc>
      </w:tr>
      <w:tr w:rsidR="00984CA3" w:rsidRPr="002423F0" w:rsidTr="00DF1748">
        <w:tc>
          <w:tcPr>
            <w:tcW w:w="3681" w:type="dxa"/>
          </w:tcPr>
          <w:p w:rsidR="00984CA3" w:rsidRPr="002423F0" w:rsidRDefault="00984CA3" w:rsidP="002423F0">
            <w:pPr>
              <w:rPr>
                <w:sz w:val="20"/>
                <w:szCs w:val="20"/>
                <w:highlight w:val="yellow"/>
              </w:rPr>
            </w:pPr>
            <w:r w:rsidRPr="002423F0">
              <w:rPr>
                <w:sz w:val="20"/>
                <w:szCs w:val="20"/>
                <w:highlight w:val="yellow"/>
              </w:rPr>
              <w:t>Development of the dentition</w:t>
            </w:r>
          </w:p>
        </w:tc>
        <w:tc>
          <w:tcPr>
            <w:tcW w:w="460" w:type="dxa"/>
          </w:tcPr>
          <w:p w:rsidR="00984CA3" w:rsidRPr="002423F0" w:rsidRDefault="00984CA3" w:rsidP="002423F0">
            <w:pPr>
              <w:rPr>
                <w:sz w:val="16"/>
                <w:szCs w:val="16"/>
                <w:highlight w:val="yellow"/>
              </w:rPr>
            </w:pPr>
          </w:p>
        </w:tc>
        <w:tc>
          <w:tcPr>
            <w:tcW w:w="4294" w:type="dxa"/>
          </w:tcPr>
          <w:p w:rsidR="00984CA3" w:rsidRPr="002423F0" w:rsidRDefault="00984CA3" w:rsidP="002423F0">
            <w:pPr>
              <w:rPr>
                <w:sz w:val="16"/>
                <w:szCs w:val="16"/>
                <w:highlight w:val="yellow"/>
              </w:rPr>
            </w:pPr>
          </w:p>
        </w:tc>
      </w:tr>
      <w:tr w:rsidR="00984CA3" w:rsidRPr="002423F0" w:rsidTr="00DF1748">
        <w:tc>
          <w:tcPr>
            <w:tcW w:w="3681" w:type="dxa"/>
          </w:tcPr>
          <w:p w:rsidR="00984CA3" w:rsidRPr="002423F0" w:rsidRDefault="00984CA3" w:rsidP="002423F0">
            <w:pPr>
              <w:rPr>
                <w:sz w:val="20"/>
                <w:szCs w:val="20"/>
              </w:rPr>
            </w:pPr>
            <w:r w:rsidRPr="002423F0">
              <w:rPr>
                <w:sz w:val="20"/>
                <w:szCs w:val="20"/>
              </w:rPr>
              <w:t>How common is crowding in the deciduous dentition</w:t>
            </w:r>
          </w:p>
        </w:tc>
        <w:tc>
          <w:tcPr>
            <w:tcW w:w="460" w:type="dxa"/>
          </w:tcPr>
          <w:p w:rsidR="00984CA3" w:rsidRPr="002423F0" w:rsidRDefault="00984CA3" w:rsidP="002423F0">
            <w:pPr>
              <w:rPr>
                <w:sz w:val="16"/>
                <w:szCs w:val="16"/>
              </w:rPr>
            </w:pPr>
            <w:r w:rsidRPr="002423F0">
              <w:rPr>
                <w:sz w:val="16"/>
                <w:szCs w:val="16"/>
              </w:rPr>
              <w:t>40</w:t>
            </w:r>
          </w:p>
        </w:tc>
        <w:tc>
          <w:tcPr>
            <w:tcW w:w="4294" w:type="dxa"/>
          </w:tcPr>
          <w:p w:rsidR="00984CA3" w:rsidRPr="002423F0" w:rsidRDefault="00984CA3" w:rsidP="002423F0">
            <w:pPr>
              <w:rPr>
                <w:sz w:val="16"/>
                <w:szCs w:val="16"/>
              </w:rPr>
            </w:pPr>
            <w:r w:rsidRPr="002423F0">
              <w:rPr>
                <w:sz w:val="16"/>
                <w:szCs w:val="16"/>
              </w:rPr>
              <w:t xml:space="preserve">It is rare Don Foster ( a former professor of orthodontics in </w:t>
            </w:r>
            <w:proofErr w:type="spellStart"/>
            <w:r w:rsidRPr="002423F0">
              <w:rPr>
                <w:sz w:val="16"/>
                <w:szCs w:val="16"/>
              </w:rPr>
              <w:t>B’ham</w:t>
            </w:r>
            <w:proofErr w:type="spellEnd"/>
            <w:r w:rsidRPr="002423F0">
              <w:rPr>
                <w:sz w:val="16"/>
                <w:szCs w:val="16"/>
              </w:rPr>
              <w:t>) found only 3% but 66% were spaced</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Where do  you find the Primate Space</w:t>
            </w:r>
          </w:p>
        </w:tc>
        <w:tc>
          <w:tcPr>
            <w:tcW w:w="460" w:type="dxa"/>
          </w:tcPr>
          <w:p w:rsidR="00984CA3" w:rsidRPr="002423F0" w:rsidRDefault="00984CA3" w:rsidP="002423F0">
            <w:pPr>
              <w:rPr>
                <w:sz w:val="16"/>
                <w:szCs w:val="16"/>
              </w:rPr>
            </w:pPr>
            <w:r w:rsidRPr="002423F0">
              <w:rPr>
                <w:sz w:val="16"/>
                <w:szCs w:val="16"/>
              </w:rPr>
              <w:t>41</w:t>
            </w:r>
          </w:p>
        </w:tc>
        <w:tc>
          <w:tcPr>
            <w:tcW w:w="4294" w:type="dxa"/>
          </w:tcPr>
          <w:p w:rsidR="00984CA3" w:rsidRPr="002423F0" w:rsidRDefault="00984CA3" w:rsidP="002423F0">
            <w:pPr>
              <w:rPr>
                <w:sz w:val="16"/>
                <w:szCs w:val="16"/>
              </w:rPr>
            </w:pPr>
            <w:r w:rsidRPr="002423F0">
              <w:rPr>
                <w:sz w:val="16"/>
                <w:szCs w:val="16"/>
              </w:rPr>
              <w:t>Between lower c and d in 78% of primary dentitions</w:t>
            </w:r>
          </w:p>
        </w:tc>
      </w:tr>
      <w:tr w:rsidR="00984CA3" w:rsidRPr="002423F0" w:rsidTr="00DF1748">
        <w:tc>
          <w:tcPr>
            <w:tcW w:w="3681" w:type="dxa"/>
          </w:tcPr>
          <w:p w:rsidR="00984CA3" w:rsidRPr="002423F0" w:rsidRDefault="00984CA3" w:rsidP="002423F0">
            <w:pPr>
              <w:rPr>
                <w:sz w:val="20"/>
                <w:szCs w:val="20"/>
              </w:rPr>
            </w:pPr>
            <w:r w:rsidRPr="002423F0">
              <w:rPr>
                <w:sz w:val="20"/>
                <w:szCs w:val="20"/>
              </w:rPr>
              <w:t>On average how big is the leeway space</w:t>
            </w:r>
          </w:p>
        </w:tc>
        <w:tc>
          <w:tcPr>
            <w:tcW w:w="460" w:type="dxa"/>
          </w:tcPr>
          <w:p w:rsidR="00984CA3" w:rsidRPr="002423F0" w:rsidRDefault="00984CA3" w:rsidP="002423F0">
            <w:pPr>
              <w:rPr>
                <w:sz w:val="16"/>
                <w:szCs w:val="16"/>
              </w:rPr>
            </w:pPr>
            <w:r w:rsidRPr="002423F0">
              <w:rPr>
                <w:sz w:val="16"/>
                <w:szCs w:val="16"/>
              </w:rPr>
              <w:t>42</w:t>
            </w:r>
          </w:p>
        </w:tc>
        <w:tc>
          <w:tcPr>
            <w:tcW w:w="4294" w:type="dxa"/>
          </w:tcPr>
          <w:p w:rsidR="00984CA3" w:rsidRPr="002423F0" w:rsidRDefault="00984CA3" w:rsidP="002423F0">
            <w:pPr>
              <w:rPr>
                <w:sz w:val="16"/>
                <w:szCs w:val="16"/>
              </w:rPr>
            </w:pPr>
            <w:r w:rsidRPr="002423F0">
              <w:rPr>
                <w:sz w:val="16"/>
                <w:szCs w:val="16"/>
              </w:rPr>
              <w:t>1.8mm in upper but 3.4mm in lower</w:t>
            </w:r>
          </w:p>
        </w:tc>
      </w:tr>
      <w:tr w:rsidR="00984CA3" w:rsidRPr="002423F0" w:rsidTr="00DF1748">
        <w:tc>
          <w:tcPr>
            <w:tcW w:w="3681" w:type="dxa"/>
          </w:tcPr>
          <w:p w:rsidR="00984CA3" w:rsidRPr="002423F0" w:rsidRDefault="00984CA3" w:rsidP="002423F0">
            <w:pPr>
              <w:rPr>
                <w:sz w:val="20"/>
                <w:szCs w:val="20"/>
              </w:rPr>
            </w:pPr>
            <w:r w:rsidRPr="002423F0">
              <w:rPr>
                <w:sz w:val="20"/>
                <w:szCs w:val="20"/>
              </w:rPr>
              <w:t>Skip Truitt is associated with what type of treatment</w:t>
            </w:r>
          </w:p>
        </w:tc>
        <w:tc>
          <w:tcPr>
            <w:tcW w:w="460" w:type="dxa"/>
          </w:tcPr>
          <w:p w:rsidR="00984CA3" w:rsidRPr="002423F0" w:rsidRDefault="00984CA3" w:rsidP="002423F0">
            <w:pPr>
              <w:rPr>
                <w:sz w:val="16"/>
                <w:szCs w:val="16"/>
              </w:rPr>
            </w:pPr>
            <w:r w:rsidRPr="002423F0">
              <w:rPr>
                <w:sz w:val="16"/>
                <w:szCs w:val="16"/>
              </w:rPr>
              <w:t>43</w:t>
            </w:r>
          </w:p>
        </w:tc>
        <w:tc>
          <w:tcPr>
            <w:tcW w:w="4294" w:type="dxa"/>
          </w:tcPr>
          <w:p w:rsidR="00984CA3" w:rsidRPr="002423F0" w:rsidRDefault="00984CA3" w:rsidP="002423F0">
            <w:pPr>
              <w:rPr>
                <w:sz w:val="16"/>
                <w:szCs w:val="16"/>
              </w:rPr>
            </w:pPr>
            <w:r w:rsidRPr="002423F0">
              <w:rPr>
                <w:sz w:val="16"/>
                <w:szCs w:val="16"/>
              </w:rPr>
              <w:t xml:space="preserve">Arch development </w:t>
            </w:r>
            <w:proofErr w:type="spellStart"/>
            <w:r w:rsidRPr="002423F0">
              <w:rPr>
                <w:sz w:val="16"/>
                <w:szCs w:val="16"/>
              </w:rPr>
              <w:t>I,e</w:t>
            </w:r>
            <w:proofErr w:type="spellEnd"/>
            <w:r w:rsidRPr="002423F0">
              <w:rPr>
                <w:sz w:val="16"/>
                <w:szCs w:val="16"/>
              </w:rPr>
              <w:t>, non-extraction expansion treatment</w:t>
            </w:r>
          </w:p>
        </w:tc>
      </w:tr>
      <w:tr w:rsidR="00984CA3" w:rsidRPr="002423F0" w:rsidTr="00DF1748">
        <w:tc>
          <w:tcPr>
            <w:tcW w:w="3681" w:type="dxa"/>
          </w:tcPr>
          <w:p w:rsidR="00984CA3" w:rsidRPr="002423F0" w:rsidRDefault="00984CA3" w:rsidP="002423F0">
            <w:pPr>
              <w:rPr>
                <w:sz w:val="20"/>
                <w:szCs w:val="20"/>
              </w:rPr>
            </w:pPr>
            <w:r w:rsidRPr="002423F0">
              <w:rPr>
                <w:sz w:val="20"/>
                <w:szCs w:val="20"/>
              </w:rPr>
              <w:lastRenderedPageBreak/>
              <w:t>How can submerged teeth be useful in orthodontics</w:t>
            </w:r>
          </w:p>
        </w:tc>
        <w:tc>
          <w:tcPr>
            <w:tcW w:w="460" w:type="dxa"/>
          </w:tcPr>
          <w:p w:rsidR="00984CA3" w:rsidRPr="002423F0" w:rsidRDefault="00984CA3" w:rsidP="002423F0">
            <w:pPr>
              <w:rPr>
                <w:sz w:val="16"/>
                <w:szCs w:val="16"/>
              </w:rPr>
            </w:pPr>
            <w:r w:rsidRPr="002423F0">
              <w:rPr>
                <w:sz w:val="16"/>
                <w:szCs w:val="16"/>
              </w:rPr>
              <w:t>44</w:t>
            </w:r>
          </w:p>
        </w:tc>
        <w:tc>
          <w:tcPr>
            <w:tcW w:w="4294" w:type="dxa"/>
          </w:tcPr>
          <w:p w:rsidR="00984CA3" w:rsidRPr="002423F0" w:rsidRDefault="00984CA3" w:rsidP="002423F0">
            <w:pPr>
              <w:rPr>
                <w:sz w:val="16"/>
                <w:szCs w:val="16"/>
              </w:rPr>
            </w:pPr>
            <w:r w:rsidRPr="002423F0">
              <w:rPr>
                <w:sz w:val="16"/>
                <w:szCs w:val="16"/>
              </w:rPr>
              <w:t>Because they are ankylosed they provide absolute anchorage for example in space closure in hypodontia cases</w:t>
            </w:r>
          </w:p>
        </w:tc>
      </w:tr>
      <w:tr w:rsidR="00984CA3" w:rsidRPr="002423F0" w:rsidTr="00DF1748">
        <w:tc>
          <w:tcPr>
            <w:tcW w:w="3681" w:type="dxa"/>
          </w:tcPr>
          <w:p w:rsidR="00984CA3" w:rsidRPr="002423F0" w:rsidRDefault="00984CA3" w:rsidP="002423F0">
            <w:pPr>
              <w:rPr>
                <w:sz w:val="20"/>
                <w:szCs w:val="20"/>
              </w:rPr>
            </w:pPr>
            <w:r w:rsidRPr="002423F0">
              <w:rPr>
                <w:sz w:val="20"/>
                <w:szCs w:val="20"/>
                <w:highlight w:val="yellow"/>
              </w:rPr>
              <w:t>Class ii div ii malocclusions and class III canines</w:t>
            </w:r>
          </w:p>
        </w:tc>
        <w:tc>
          <w:tcPr>
            <w:tcW w:w="460" w:type="dxa"/>
          </w:tcPr>
          <w:p w:rsidR="00984CA3" w:rsidRPr="002423F0" w:rsidRDefault="00984CA3" w:rsidP="002423F0">
            <w:pPr>
              <w:rPr>
                <w:sz w:val="16"/>
                <w:szCs w:val="16"/>
              </w:rPr>
            </w:pPr>
          </w:p>
        </w:tc>
        <w:tc>
          <w:tcPr>
            <w:tcW w:w="4294" w:type="dxa"/>
          </w:tcPr>
          <w:p w:rsidR="00984CA3" w:rsidRPr="002423F0" w:rsidRDefault="00984CA3" w:rsidP="002423F0">
            <w:pPr>
              <w:rPr>
                <w:sz w:val="16"/>
                <w:szCs w:val="16"/>
              </w:rPr>
            </w:pPr>
          </w:p>
        </w:tc>
      </w:tr>
      <w:tr w:rsidR="00984CA3" w:rsidRPr="002423F0" w:rsidTr="00DF1748">
        <w:tc>
          <w:tcPr>
            <w:tcW w:w="3681" w:type="dxa"/>
          </w:tcPr>
          <w:p w:rsidR="00984CA3" w:rsidRPr="002423F0" w:rsidRDefault="00984CA3" w:rsidP="002423F0">
            <w:pPr>
              <w:rPr>
                <w:sz w:val="20"/>
                <w:szCs w:val="20"/>
              </w:rPr>
            </w:pPr>
            <w:r w:rsidRPr="002423F0">
              <w:rPr>
                <w:sz w:val="20"/>
                <w:szCs w:val="20"/>
              </w:rPr>
              <w:t>What type of growth rotation is associated with a class ii div ii malocclusion</w:t>
            </w:r>
          </w:p>
        </w:tc>
        <w:tc>
          <w:tcPr>
            <w:tcW w:w="460" w:type="dxa"/>
          </w:tcPr>
          <w:p w:rsidR="00984CA3" w:rsidRPr="002423F0" w:rsidRDefault="00984CA3" w:rsidP="002423F0">
            <w:pPr>
              <w:rPr>
                <w:sz w:val="16"/>
                <w:szCs w:val="16"/>
              </w:rPr>
            </w:pPr>
            <w:r w:rsidRPr="002423F0">
              <w:rPr>
                <w:sz w:val="16"/>
                <w:szCs w:val="16"/>
              </w:rPr>
              <w:t>45</w:t>
            </w:r>
          </w:p>
        </w:tc>
        <w:tc>
          <w:tcPr>
            <w:tcW w:w="4294" w:type="dxa"/>
          </w:tcPr>
          <w:p w:rsidR="00984CA3" w:rsidRPr="002423F0" w:rsidRDefault="00984CA3" w:rsidP="002423F0">
            <w:pPr>
              <w:rPr>
                <w:sz w:val="16"/>
                <w:szCs w:val="16"/>
              </w:rPr>
            </w:pPr>
            <w:r w:rsidRPr="002423F0">
              <w:rPr>
                <w:sz w:val="16"/>
                <w:szCs w:val="16"/>
              </w:rPr>
              <w:t>A favourable or closing type of rotation i.e. they tend to become less skeletal II BUT  the MM angle tends to close</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is the smile line like in class II div II</w:t>
            </w:r>
          </w:p>
        </w:tc>
        <w:tc>
          <w:tcPr>
            <w:tcW w:w="460" w:type="dxa"/>
          </w:tcPr>
          <w:p w:rsidR="00984CA3" w:rsidRPr="002423F0" w:rsidRDefault="00984CA3" w:rsidP="002423F0">
            <w:pPr>
              <w:rPr>
                <w:sz w:val="16"/>
                <w:szCs w:val="16"/>
              </w:rPr>
            </w:pPr>
            <w:r w:rsidRPr="002423F0">
              <w:rPr>
                <w:sz w:val="16"/>
                <w:szCs w:val="16"/>
              </w:rPr>
              <w:t>46</w:t>
            </w:r>
          </w:p>
        </w:tc>
        <w:tc>
          <w:tcPr>
            <w:tcW w:w="4294" w:type="dxa"/>
          </w:tcPr>
          <w:p w:rsidR="00984CA3" w:rsidRPr="002423F0" w:rsidRDefault="00984CA3" w:rsidP="002423F0">
            <w:pPr>
              <w:rPr>
                <w:sz w:val="16"/>
                <w:szCs w:val="16"/>
              </w:rPr>
            </w:pPr>
            <w:r w:rsidRPr="002423F0">
              <w:rPr>
                <w:sz w:val="16"/>
                <w:szCs w:val="16"/>
              </w:rPr>
              <w:t>High smile line or gummy smile. it is good news because it allows intrusion of the upper incisors</w:t>
            </w:r>
          </w:p>
        </w:tc>
      </w:tr>
      <w:tr w:rsidR="00984CA3" w:rsidRPr="002423F0" w:rsidTr="00DF1748">
        <w:tc>
          <w:tcPr>
            <w:tcW w:w="3681" w:type="dxa"/>
          </w:tcPr>
          <w:p w:rsidR="00984CA3" w:rsidRPr="002423F0" w:rsidRDefault="00984CA3" w:rsidP="002423F0">
            <w:pPr>
              <w:rPr>
                <w:sz w:val="20"/>
                <w:szCs w:val="20"/>
              </w:rPr>
            </w:pPr>
            <w:r w:rsidRPr="002423F0">
              <w:rPr>
                <w:sz w:val="20"/>
                <w:szCs w:val="20"/>
              </w:rPr>
              <w:t>Is gingival trauma the inevitable result of having a class II div ii malocclusion</w:t>
            </w:r>
          </w:p>
        </w:tc>
        <w:tc>
          <w:tcPr>
            <w:tcW w:w="460" w:type="dxa"/>
          </w:tcPr>
          <w:p w:rsidR="00984CA3" w:rsidRPr="002423F0" w:rsidRDefault="00984CA3" w:rsidP="002423F0">
            <w:pPr>
              <w:rPr>
                <w:sz w:val="16"/>
                <w:szCs w:val="16"/>
              </w:rPr>
            </w:pPr>
            <w:r w:rsidRPr="002423F0">
              <w:rPr>
                <w:sz w:val="16"/>
                <w:szCs w:val="16"/>
              </w:rPr>
              <w:t>47</w:t>
            </w:r>
          </w:p>
        </w:tc>
        <w:tc>
          <w:tcPr>
            <w:tcW w:w="4294" w:type="dxa"/>
          </w:tcPr>
          <w:p w:rsidR="00984CA3" w:rsidRPr="002423F0" w:rsidRDefault="00984CA3" w:rsidP="002423F0">
            <w:pPr>
              <w:rPr>
                <w:sz w:val="16"/>
                <w:szCs w:val="16"/>
              </w:rPr>
            </w:pPr>
            <w:r w:rsidRPr="002423F0">
              <w:rPr>
                <w:sz w:val="16"/>
                <w:szCs w:val="16"/>
              </w:rPr>
              <w:t>No in most cases gingival problems behind the upper incisors are the result of cigarette smoking</w:t>
            </w:r>
          </w:p>
        </w:tc>
      </w:tr>
      <w:tr w:rsidR="00984CA3" w:rsidRPr="002423F0" w:rsidTr="00DF1748">
        <w:tc>
          <w:tcPr>
            <w:tcW w:w="3681" w:type="dxa"/>
          </w:tcPr>
          <w:p w:rsidR="00984CA3" w:rsidRPr="002423F0" w:rsidRDefault="00984CA3" w:rsidP="002423F0">
            <w:pPr>
              <w:rPr>
                <w:sz w:val="20"/>
                <w:szCs w:val="20"/>
              </w:rPr>
            </w:pPr>
            <w:r w:rsidRPr="002423F0">
              <w:rPr>
                <w:sz w:val="20"/>
                <w:szCs w:val="20"/>
              </w:rPr>
              <w:t xml:space="preserve">Why should you be careful when considering orthognathic surgery for class II div ii patients </w:t>
            </w:r>
          </w:p>
        </w:tc>
        <w:tc>
          <w:tcPr>
            <w:tcW w:w="460" w:type="dxa"/>
          </w:tcPr>
          <w:p w:rsidR="00984CA3" w:rsidRPr="002423F0" w:rsidRDefault="00984CA3" w:rsidP="002423F0">
            <w:pPr>
              <w:rPr>
                <w:sz w:val="16"/>
                <w:szCs w:val="16"/>
              </w:rPr>
            </w:pPr>
            <w:r w:rsidRPr="002423F0">
              <w:rPr>
                <w:sz w:val="16"/>
                <w:szCs w:val="16"/>
              </w:rPr>
              <w:t>48</w:t>
            </w:r>
          </w:p>
        </w:tc>
        <w:tc>
          <w:tcPr>
            <w:tcW w:w="4294" w:type="dxa"/>
          </w:tcPr>
          <w:p w:rsidR="00984CA3" w:rsidRPr="002423F0" w:rsidRDefault="00984CA3" w:rsidP="002423F0">
            <w:pPr>
              <w:rPr>
                <w:sz w:val="16"/>
                <w:szCs w:val="16"/>
              </w:rPr>
            </w:pPr>
            <w:r w:rsidRPr="002423F0">
              <w:rPr>
                <w:sz w:val="16"/>
                <w:szCs w:val="16"/>
              </w:rPr>
              <w:t>They are often happy with their facial appearance and surgery may give them a very prominent chin</w:t>
            </w:r>
          </w:p>
        </w:tc>
      </w:tr>
      <w:tr w:rsidR="00984CA3" w:rsidRPr="002423F0" w:rsidTr="00DF1748">
        <w:tc>
          <w:tcPr>
            <w:tcW w:w="3681" w:type="dxa"/>
          </w:tcPr>
          <w:p w:rsidR="00984CA3" w:rsidRPr="002423F0" w:rsidRDefault="00984CA3" w:rsidP="002423F0">
            <w:pPr>
              <w:rPr>
                <w:sz w:val="20"/>
                <w:szCs w:val="20"/>
              </w:rPr>
            </w:pPr>
            <w:r w:rsidRPr="002423F0">
              <w:rPr>
                <w:sz w:val="20"/>
                <w:szCs w:val="20"/>
              </w:rPr>
              <w:t>For overbite reductions stability where did Houston suggest positioning the upper incisors</w:t>
            </w:r>
          </w:p>
        </w:tc>
        <w:tc>
          <w:tcPr>
            <w:tcW w:w="460" w:type="dxa"/>
          </w:tcPr>
          <w:p w:rsidR="00984CA3" w:rsidRPr="002423F0" w:rsidRDefault="00984CA3" w:rsidP="002423F0">
            <w:pPr>
              <w:rPr>
                <w:sz w:val="16"/>
                <w:szCs w:val="16"/>
              </w:rPr>
            </w:pPr>
            <w:r w:rsidRPr="002423F0">
              <w:rPr>
                <w:sz w:val="16"/>
                <w:szCs w:val="16"/>
              </w:rPr>
              <w:t>49</w:t>
            </w:r>
          </w:p>
        </w:tc>
        <w:tc>
          <w:tcPr>
            <w:tcW w:w="4294" w:type="dxa"/>
          </w:tcPr>
          <w:p w:rsidR="00984CA3" w:rsidRPr="002423F0" w:rsidRDefault="00984CA3" w:rsidP="002423F0">
            <w:pPr>
              <w:rPr>
                <w:sz w:val="16"/>
                <w:szCs w:val="16"/>
              </w:rPr>
            </w:pPr>
            <w:r w:rsidRPr="002423F0">
              <w:rPr>
                <w:sz w:val="16"/>
                <w:szCs w:val="16"/>
              </w:rPr>
              <w:t>Houston used the central point of the root of the upper incisor .A point that he called the “Centroid”. For overbite stability he said a perpendicular to the functional occlusal plane should be behind the tips of the lower incisors.</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Why should you be careful about extractions in the lower arch in class II div ii malocclusions</w:t>
            </w:r>
          </w:p>
        </w:tc>
        <w:tc>
          <w:tcPr>
            <w:tcW w:w="460" w:type="dxa"/>
          </w:tcPr>
          <w:p w:rsidR="00984CA3" w:rsidRPr="002423F0" w:rsidRDefault="00984CA3" w:rsidP="002423F0">
            <w:pPr>
              <w:rPr>
                <w:sz w:val="16"/>
                <w:szCs w:val="16"/>
              </w:rPr>
            </w:pPr>
            <w:r w:rsidRPr="002423F0">
              <w:rPr>
                <w:sz w:val="16"/>
                <w:szCs w:val="16"/>
              </w:rPr>
              <w:t>50</w:t>
            </w:r>
          </w:p>
        </w:tc>
        <w:tc>
          <w:tcPr>
            <w:tcW w:w="4294" w:type="dxa"/>
          </w:tcPr>
          <w:p w:rsidR="00984CA3" w:rsidRPr="002423F0" w:rsidRDefault="00984CA3" w:rsidP="002423F0">
            <w:pPr>
              <w:rPr>
                <w:sz w:val="16"/>
                <w:szCs w:val="16"/>
              </w:rPr>
            </w:pPr>
            <w:r w:rsidRPr="002423F0">
              <w:rPr>
                <w:sz w:val="16"/>
                <w:szCs w:val="16"/>
              </w:rPr>
              <w:t xml:space="preserve"> It can lead to a poor profile (dishing in) and it makes bite opening more difficult</w:t>
            </w:r>
          </w:p>
        </w:tc>
      </w:tr>
      <w:tr w:rsidR="00984CA3" w:rsidRPr="002423F0" w:rsidTr="00DF1748">
        <w:tc>
          <w:tcPr>
            <w:tcW w:w="3681" w:type="dxa"/>
          </w:tcPr>
          <w:p w:rsidR="00984CA3" w:rsidRPr="002423F0" w:rsidRDefault="00984CA3" w:rsidP="002423F0">
            <w:pPr>
              <w:rPr>
                <w:sz w:val="20"/>
                <w:szCs w:val="20"/>
              </w:rPr>
            </w:pPr>
            <w:r w:rsidRPr="002423F0">
              <w:rPr>
                <w:sz w:val="20"/>
                <w:szCs w:val="20"/>
              </w:rPr>
              <w:t>So what would you advocate in borderline cases</w:t>
            </w:r>
          </w:p>
        </w:tc>
        <w:tc>
          <w:tcPr>
            <w:tcW w:w="460" w:type="dxa"/>
          </w:tcPr>
          <w:p w:rsidR="00984CA3" w:rsidRPr="002423F0" w:rsidRDefault="00984CA3" w:rsidP="002423F0">
            <w:pPr>
              <w:rPr>
                <w:sz w:val="16"/>
                <w:szCs w:val="16"/>
              </w:rPr>
            </w:pPr>
            <w:r w:rsidRPr="002423F0">
              <w:rPr>
                <w:sz w:val="16"/>
                <w:szCs w:val="16"/>
              </w:rPr>
              <w:t>51</w:t>
            </w:r>
          </w:p>
        </w:tc>
        <w:tc>
          <w:tcPr>
            <w:tcW w:w="4294" w:type="dxa"/>
          </w:tcPr>
          <w:p w:rsidR="00984CA3" w:rsidRPr="002423F0" w:rsidRDefault="00984CA3" w:rsidP="002423F0">
            <w:pPr>
              <w:rPr>
                <w:sz w:val="16"/>
                <w:szCs w:val="16"/>
              </w:rPr>
            </w:pPr>
            <w:r w:rsidRPr="002423F0">
              <w:rPr>
                <w:sz w:val="16"/>
                <w:szCs w:val="16"/>
              </w:rPr>
              <w:t xml:space="preserve"> Therapeutic diagnosis you warn the patient that extractions may be needed but align and bite open non extraction</w:t>
            </w:r>
          </w:p>
        </w:tc>
      </w:tr>
      <w:tr w:rsidR="00984CA3" w:rsidRPr="002423F0" w:rsidTr="00DF1748">
        <w:tc>
          <w:tcPr>
            <w:tcW w:w="3681" w:type="dxa"/>
          </w:tcPr>
          <w:p w:rsidR="00984CA3" w:rsidRPr="002423F0" w:rsidRDefault="00984CA3" w:rsidP="002423F0">
            <w:pPr>
              <w:rPr>
                <w:sz w:val="20"/>
                <w:szCs w:val="20"/>
              </w:rPr>
            </w:pPr>
            <w:r w:rsidRPr="002423F0">
              <w:rPr>
                <w:sz w:val="20"/>
                <w:szCs w:val="20"/>
              </w:rPr>
              <w:t>Describe two ways that EOT can assist bite opening</w:t>
            </w:r>
          </w:p>
        </w:tc>
        <w:tc>
          <w:tcPr>
            <w:tcW w:w="460" w:type="dxa"/>
          </w:tcPr>
          <w:p w:rsidR="00984CA3" w:rsidRPr="002423F0" w:rsidRDefault="00984CA3" w:rsidP="002423F0">
            <w:pPr>
              <w:rPr>
                <w:sz w:val="16"/>
                <w:szCs w:val="16"/>
              </w:rPr>
            </w:pPr>
            <w:r w:rsidRPr="002423F0">
              <w:rPr>
                <w:sz w:val="16"/>
                <w:szCs w:val="16"/>
              </w:rPr>
              <w:t>52</w:t>
            </w:r>
          </w:p>
        </w:tc>
        <w:tc>
          <w:tcPr>
            <w:tcW w:w="4294" w:type="dxa"/>
          </w:tcPr>
          <w:p w:rsidR="00984CA3" w:rsidRPr="002423F0" w:rsidRDefault="00984CA3" w:rsidP="002423F0">
            <w:pPr>
              <w:rPr>
                <w:sz w:val="16"/>
                <w:szCs w:val="16"/>
              </w:rPr>
            </w:pPr>
            <w:r w:rsidRPr="002423F0">
              <w:rPr>
                <w:sz w:val="16"/>
                <w:szCs w:val="16"/>
              </w:rPr>
              <w:t>Cervical pull to molars because it tips the mesial cusps of upper 6s down and high-pull to incisors. There was also a facebow that included a bite plane</w:t>
            </w:r>
          </w:p>
        </w:tc>
      </w:tr>
      <w:tr w:rsidR="00984CA3" w:rsidRPr="002423F0" w:rsidTr="00DF1748">
        <w:tc>
          <w:tcPr>
            <w:tcW w:w="3681" w:type="dxa"/>
          </w:tcPr>
          <w:p w:rsidR="00984CA3" w:rsidRPr="002423F0" w:rsidRDefault="00984CA3" w:rsidP="002423F0">
            <w:pPr>
              <w:rPr>
                <w:sz w:val="20"/>
                <w:szCs w:val="20"/>
              </w:rPr>
            </w:pPr>
            <w:r w:rsidRPr="002423F0">
              <w:rPr>
                <w:sz w:val="20"/>
                <w:szCs w:val="20"/>
              </w:rPr>
              <w:t xml:space="preserve">Why is RME not suitable for a high angle class II non-surgical case </w:t>
            </w:r>
          </w:p>
        </w:tc>
        <w:tc>
          <w:tcPr>
            <w:tcW w:w="460" w:type="dxa"/>
          </w:tcPr>
          <w:p w:rsidR="00984CA3" w:rsidRPr="002423F0" w:rsidRDefault="00984CA3" w:rsidP="002423F0">
            <w:pPr>
              <w:rPr>
                <w:sz w:val="16"/>
                <w:szCs w:val="16"/>
              </w:rPr>
            </w:pPr>
            <w:r w:rsidRPr="002423F0">
              <w:rPr>
                <w:sz w:val="16"/>
                <w:szCs w:val="16"/>
              </w:rPr>
              <w:t>53</w:t>
            </w:r>
          </w:p>
        </w:tc>
        <w:tc>
          <w:tcPr>
            <w:tcW w:w="4294" w:type="dxa"/>
          </w:tcPr>
          <w:p w:rsidR="00984CA3" w:rsidRPr="002423F0" w:rsidRDefault="00984CA3" w:rsidP="002423F0">
            <w:pPr>
              <w:rPr>
                <w:sz w:val="16"/>
                <w:szCs w:val="16"/>
              </w:rPr>
            </w:pPr>
            <w:r w:rsidRPr="002423F0">
              <w:rPr>
                <w:sz w:val="16"/>
                <w:szCs w:val="16"/>
              </w:rPr>
              <w:t>Because it causes cuspal interference at the back of the mouth and the mandible opens on its hinge RME makes patients more class II and higher angle. So for a low angle class III case it is good for a high angle class II case it can be a disaster.</w:t>
            </w:r>
          </w:p>
        </w:tc>
      </w:tr>
      <w:tr w:rsidR="00984CA3" w:rsidRPr="002423F0" w:rsidTr="00DF1748">
        <w:tc>
          <w:tcPr>
            <w:tcW w:w="3681" w:type="dxa"/>
          </w:tcPr>
          <w:p w:rsidR="00984CA3" w:rsidRPr="002423F0" w:rsidRDefault="00984CA3" w:rsidP="002423F0">
            <w:pPr>
              <w:rPr>
                <w:sz w:val="20"/>
                <w:szCs w:val="20"/>
              </w:rPr>
            </w:pPr>
            <w:r w:rsidRPr="002423F0">
              <w:rPr>
                <w:sz w:val="20"/>
                <w:szCs w:val="20"/>
              </w:rPr>
              <w:t>How does a twin block open the bite</w:t>
            </w:r>
          </w:p>
        </w:tc>
        <w:tc>
          <w:tcPr>
            <w:tcW w:w="460" w:type="dxa"/>
          </w:tcPr>
          <w:p w:rsidR="00984CA3" w:rsidRPr="002423F0" w:rsidRDefault="00984CA3" w:rsidP="002423F0">
            <w:pPr>
              <w:rPr>
                <w:sz w:val="16"/>
                <w:szCs w:val="16"/>
              </w:rPr>
            </w:pPr>
            <w:r w:rsidRPr="002423F0">
              <w:rPr>
                <w:sz w:val="16"/>
                <w:szCs w:val="16"/>
              </w:rPr>
              <w:t>54</w:t>
            </w:r>
          </w:p>
        </w:tc>
        <w:tc>
          <w:tcPr>
            <w:tcW w:w="4294" w:type="dxa"/>
          </w:tcPr>
          <w:p w:rsidR="00984CA3" w:rsidRPr="002423F0" w:rsidRDefault="00984CA3" w:rsidP="002423F0">
            <w:pPr>
              <w:rPr>
                <w:sz w:val="16"/>
                <w:szCs w:val="16"/>
              </w:rPr>
            </w:pPr>
            <w:r w:rsidRPr="002423F0">
              <w:rPr>
                <w:sz w:val="16"/>
                <w:szCs w:val="16"/>
              </w:rPr>
              <w:t>Either you treat to edge to edge with a posterior open bite and then fit a steep and Deep to allow the buccal segments to erupt or  you cut off the clasps on lower 6/6 and trim to allow its eruption</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is the aetiology of class III malocclusions</w:t>
            </w:r>
          </w:p>
        </w:tc>
        <w:tc>
          <w:tcPr>
            <w:tcW w:w="460" w:type="dxa"/>
          </w:tcPr>
          <w:p w:rsidR="00984CA3" w:rsidRPr="002423F0" w:rsidRDefault="00984CA3" w:rsidP="002423F0">
            <w:pPr>
              <w:rPr>
                <w:sz w:val="16"/>
                <w:szCs w:val="16"/>
              </w:rPr>
            </w:pPr>
            <w:r w:rsidRPr="002423F0">
              <w:rPr>
                <w:sz w:val="16"/>
                <w:szCs w:val="16"/>
              </w:rPr>
              <w:t>55</w:t>
            </w:r>
          </w:p>
        </w:tc>
        <w:tc>
          <w:tcPr>
            <w:tcW w:w="4294" w:type="dxa"/>
          </w:tcPr>
          <w:p w:rsidR="00984CA3" w:rsidRPr="002423F0" w:rsidRDefault="00984CA3" w:rsidP="002423F0">
            <w:pPr>
              <w:rPr>
                <w:sz w:val="16"/>
                <w:szCs w:val="16"/>
              </w:rPr>
            </w:pPr>
            <w:r w:rsidRPr="002423F0">
              <w:rPr>
                <w:sz w:val="16"/>
                <w:szCs w:val="16"/>
              </w:rPr>
              <w:t>Nearly always Skeletal. The term “postural” has changed meaning in the past it meant cases which were not skeletal III but postured forwards because of lack of posterior contacts. Nowadays it is used to describe mild class III cases who can bite edge to edge but then go forwards to get molar contact. Also note  iatrogenic and pathological</w:t>
            </w:r>
          </w:p>
        </w:tc>
      </w:tr>
      <w:tr w:rsidR="00984CA3" w:rsidRPr="002423F0" w:rsidTr="00DF1748">
        <w:tc>
          <w:tcPr>
            <w:tcW w:w="3681" w:type="dxa"/>
          </w:tcPr>
          <w:p w:rsidR="00984CA3" w:rsidRPr="002423F0" w:rsidRDefault="00984CA3" w:rsidP="002423F0">
            <w:pPr>
              <w:rPr>
                <w:sz w:val="20"/>
                <w:szCs w:val="20"/>
              </w:rPr>
            </w:pPr>
            <w:r w:rsidRPr="002423F0">
              <w:rPr>
                <w:sz w:val="20"/>
                <w:szCs w:val="20"/>
              </w:rPr>
              <w:t>How could you modify the prescription of a straight-wire appliance when treating class III cases</w:t>
            </w:r>
          </w:p>
        </w:tc>
        <w:tc>
          <w:tcPr>
            <w:tcW w:w="460" w:type="dxa"/>
          </w:tcPr>
          <w:p w:rsidR="00984CA3" w:rsidRPr="002423F0" w:rsidRDefault="00984CA3" w:rsidP="002423F0">
            <w:pPr>
              <w:rPr>
                <w:sz w:val="16"/>
                <w:szCs w:val="16"/>
              </w:rPr>
            </w:pPr>
            <w:r w:rsidRPr="002423F0">
              <w:rPr>
                <w:sz w:val="16"/>
                <w:szCs w:val="16"/>
              </w:rPr>
              <w:t>56</w:t>
            </w:r>
          </w:p>
        </w:tc>
        <w:tc>
          <w:tcPr>
            <w:tcW w:w="4294" w:type="dxa"/>
          </w:tcPr>
          <w:p w:rsidR="00984CA3" w:rsidRPr="002423F0" w:rsidRDefault="00984CA3" w:rsidP="002423F0">
            <w:pPr>
              <w:rPr>
                <w:sz w:val="16"/>
                <w:szCs w:val="16"/>
              </w:rPr>
            </w:pPr>
            <w:r w:rsidRPr="002423F0">
              <w:rPr>
                <w:sz w:val="16"/>
                <w:szCs w:val="16"/>
              </w:rPr>
              <w:t>Swap left to right lower canine brackets</w:t>
            </w:r>
          </w:p>
          <w:p w:rsidR="00984CA3" w:rsidRPr="002423F0" w:rsidRDefault="00984CA3" w:rsidP="002423F0">
            <w:pPr>
              <w:rPr>
                <w:sz w:val="16"/>
                <w:szCs w:val="16"/>
              </w:rPr>
            </w:pPr>
            <w:r w:rsidRPr="002423F0">
              <w:rPr>
                <w:sz w:val="16"/>
                <w:szCs w:val="16"/>
              </w:rPr>
              <w:t>Put canine brackets on upper premolars</w:t>
            </w:r>
          </w:p>
          <w:p w:rsidR="00984CA3" w:rsidRPr="002423F0" w:rsidRDefault="00984CA3" w:rsidP="002423F0">
            <w:pPr>
              <w:rPr>
                <w:sz w:val="16"/>
                <w:szCs w:val="16"/>
              </w:rPr>
            </w:pPr>
            <w:r w:rsidRPr="002423F0">
              <w:rPr>
                <w:sz w:val="16"/>
                <w:szCs w:val="16"/>
              </w:rPr>
              <w:t xml:space="preserve">Put Roth brackets on upper canines </w:t>
            </w:r>
          </w:p>
          <w:p w:rsidR="00984CA3" w:rsidRPr="002423F0" w:rsidRDefault="00984CA3" w:rsidP="002423F0">
            <w:pPr>
              <w:rPr>
                <w:sz w:val="16"/>
                <w:szCs w:val="16"/>
              </w:rPr>
            </w:pPr>
            <w:r w:rsidRPr="002423F0">
              <w:rPr>
                <w:sz w:val="16"/>
                <w:szCs w:val="16"/>
              </w:rPr>
              <w:t>Use MBT brackets with -6° torque on lower incisors</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is face mask therapy in class III cases supposed to do</w:t>
            </w:r>
          </w:p>
        </w:tc>
        <w:tc>
          <w:tcPr>
            <w:tcW w:w="460" w:type="dxa"/>
          </w:tcPr>
          <w:p w:rsidR="00984CA3" w:rsidRPr="002423F0" w:rsidRDefault="00984CA3" w:rsidP="002423F0">
            <w:pPr>
              <w:rPr>
                <w:sz w:val="16"/>
                <w:szCs w:val="16"/>
              </w:rPr>
            </w:pPr>
            <w:r w:rsidRPr="002423F0">
              <w:rPr>
                <w:sz w:val="16"/>
                <w:szCs w:val="16"/>
              </w:rPr>
              <w:t>57</w:t>
            </w:r>
          </w:p>
        </w:tc>
        <w:tc>
          <w:tcPr>
            <w:tcW w:w="4294" w:type="dxa"/>
          </w:tcPr>
          <w:p w:rsidR="00984CA3" w:rsidRPr="002423F0" w:rsidRDefault="00984CA3" w:rsidP="002423F0">
            <w:pPr>
              <w:rPr>
                <w:sz w:val="16"/>
                <w:szCs w:val="16"/>
              </w:rPr>
            </w:pPr>
            <w:r w:rsidRPr="002423F0">
              <w:rPr>
                <w:sz w:val="16"/>
                <w:szCs w:val="16"/>
              </w:rPr>
              <w:t>Move the maxilla forwards</w:t>
            </w:r>
          </w:p>
        </w:tc>
      </w:tr>
      <w:tr w:rsidR="00984CA3" w:rsidRPr="002423F0" w:rsidTr="00DF1748">
        <w:tc>
          <w:tcPr>
            <w:tcW w:w="3681" w:type="dxa"/>
          </w:tcPr>
          <w:p w:rsidR="00984CA3" w:rsidRPr="002423F0" w:rsidRDefault="00984CA3" w:rsidP="002423F0">
            <w:pPr>
              <w:rPr>
                <w:sz w:val="20"/>
                <w:szCs w:val="20"/>
              </w:rPr>
            </w:pPr>
            <w:r w:rsidRPr="002423F0">
              <w:rPr>
                <w:sz w:val="20"/>
                <w:szCs w:val="20"/>
              </w:rPr>
              <w:t>Does the Bristol notes say it produces orthopaedic change</w:t>
            </w:r>
          </w:p>
        </w:tc>
        <w:tc>
          <w:tcPr>
            <w:tcW w:w="460" w:type="dxa"/>
          </w:tcPr>
          <w:p w:rsidR="00984CA3" w:rsidRPr="002423F0" w:rsidRDefault="00984CA3" w:rsidP="002423F0">
            <w:pPr>
              <w:rPr>
                <w:sz w:val="16"/>
                <w:szCs w:val="16"/>
              </w:rPr>
            </w:pPr>
            <w:r w:rsidRPr="002423F0">
              <w:rPr>
                <w:sz w:val="16"/>
                <w:szCs w:val="16"/>
              </w:rPr>
              <w:t>58</w:t>
            </w:r>
          </w:p>
        </w:tc>
        <w:tc>
          <w:tcPr>
            <w:tcW w:w="4294" w:type="dxa"/>
          </w:tcPr>
          <w:p w:rsidR="00984CA3" w:rsidRPr="002423F0" w:rsidRDefault="00984CA3" w:rsidP="002423F0">
            <w:pPr>
              <w:rPr>
                <w:sz w:val="16"/>
                <w:szCs w:val="16"/>
              </w:rPr>
            </w:pPr>
            <w:r w:rsidRPr="002423F0">
              <w:rPr>
                <w:sz w:val="16"/>
                <w:szCs w:val="16"/>
              </w:rPr>
              <w:t xml:space="preserve">Yes it quote </w:t>
            </w:r>
            <w:proofErr w:type="spellStart"/>
            <w:r w:rsidRPr="002423F0">
              <w:rPr>
                <w:sz w:val="16"/>
                <w:szCs w:val="16"/>
              </w:rPr>
              <w:t>Mandall</w:t>
            </w:r>
            <w:proofErr w:type="spellEnd"/>
            <w:r w:rsidRPr="002423F0">
              <w:rPr>
                <w:sz w:val="16"/>
                <w:szCs w:val="16"/>
              </w:rPr>
              <w:t xml:space="preserve"> et al 2010 but in fact this paper does not find a significant change in SNA. Perhaps we should be concerned that the change in ANB is on cases where the start film was not in RCP</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Who suggested that an ANB angle of -4 degrees is the borderline for surgical/non-surgical cases</w:t>
            </w:r>
          </w:p>
        </w:tc>
        <w:tc>
          <w:tcPr>
            <w:tcW w:w="460" w:type="dxa"/>
          </w:tcPr>
          <w:p w:rsidR="00984CA3" w:rsidRPr="002423F0" w:rsidRDefault="00984CA3" w:rsidP="002423F0">
            <w:pPr>
              <w:rPr>
                <w:sz w:val="16"/>
                <w:szCs w:val="16"/>
              </w:rPr>
            </w:pPr>
            <w:r w:rsidRPr="002423F0">
              <w:rPr>
                <w:sz w:val="16"/>
                <w:szCs w:val="16"/>
              </w:rPr>
              <w:t>59</w:t>
            </w:r>
          </w:p>
        </w:tc>
        <w:tc>
          <w:tcPr>
            <w:tcW w:w="4294" w:type="dxa"/>
          </w:tcPr>
          <w:p w:rsidR="00984CA3" w:rsidRPr="002423F0" w:rsidRDefault="00984CA3" w:rsidP="002423F0">
            <w:pPr>
              <w:rPr>
                <w:sz w:val="16"/>
                <w:szCs w:val="16"/>
              </w:rPr>
            </w:pPr>
            <w:r w:rsidRPr="002423F0">
              <w:rPr>
                <w:sz w:val="16"/>
                <w:szCs w:val="16"/>
              </w:rPr>
              <w:t xml:space="preserve">W J S Kerr </w:t>
            </w:r>
            <w:r w:rsidRPr="002423F0">
              <w:rPr>
                <w:i/>
                <w:sz w:val="16"/>
                <w:szCs w:val="16"/>
              </w:rPr>
              <w:t xml:space="preserve">et al </w:t>
            </w:r>
            <w:r w:rsidRPr="002423F0">
              <w:rPr>
                <w:sz w:val="16"/>
                <w:szCs w:val="16"/>
              </w:rPr>
              <w:t>BJO 1992</w:t>
            </w:r>
          </w:p>
        </w:tc>
      </w:tr>
      <w:tr w:rsidR="00984CA3" w:rsidRPr="002423F0" w:rsidTr="00DF1748">
        <w:tc>
          <w:tcPr>
            <w:tcW w:w="3681" w:type="dxa"/>
          </w:tcPr>
          <w:p w:rsidR="00984CA3" w:rsidRPr="002423F0" w:rsidRDefault="00984CA3" w:rsidP="002423F0">
            <w:pPr>
              <w:rPr>
                <w:sz w:val="20"/>
                <w:szCs w:val="20"/>
              </w:rPr>
            </w:pPr>
            <w:r w:rsidRPr="002423F0">
              <w:rPr>
                <w:sz w:val="20"/>
                <w:szCs w:val="20"/>
              </w:rPr>
              <w:t>How  common are impacted canines</w:t>
            </w:r>
          </w:p>
        </w:tc>
        <w:tc>
          <w:tcPr>
            <w:tcW w:w="460" w:type="dxa"/>
          </w:tcPr>
          <w:p w:rsidR="00984CA3" w:rsidRPr="002423F0" w:rsidRDefault="00984CA3" w:rsidP="002423F0">
            <w:pPr>
              <w:rPr>
                <w:sz w:val="16"/>
                <w:szCs w:val="16"/>
              </w:rPr>
            </w:pPr>
            <w:r w:rsidRPr="002423F0">
              <w:rPr>
                <w:sz w:val="16"/>
                <w:szCs w:val="16"/>
              </w:rPr>
              <w:t>60</w:t>
            </w:r>
          </w:p>
        </w:tc>
        <w:tc>
          <w:tcPr>
            <w:tcW w:w="4294" w:type="dxa"/>
          </w:tcPr>
          <w:p w:rsidR="00984CA3" w:rsidRPr="002423F0" w:rsidRDefault="00984CA3" w:rsidP="002423F0">
            <w:pPr>
              <w:rPr>
                <w:sz w:val="16"/>
                <w:szCs w:val="16"/>
              </w:rPr>
            </w:pPr>
            <w:r w:rsidRPr="002423F0">
              <w:rPr>
                <w:sz w:val="16"/>
                <w:szCs w:val="16"/>
              </w:rPr>
              <w:t>2% of population</w:t>
            </w:r>
          </w:p>
        </w:tc>
      </w:tr>
      <w:tr w:rsidR="00984CA3" w:rsidRPr="002423F0" w:rsidTr="00DF1748">
        <w:tc>
          <w:tcPr>
            <w:tcW w:w="3681" w:type="dxa"/>
          </w:tcPr>
          <w:p w:rsidR="00984CA3" w:rsidRPr="002423F0" w:rsidRDefault="00984CA3" w:rsidP="002423F0">
            <w:pPr>
              <w:rPr>
                <w:sz w:val="20"/>
                <w:szCs w:val="20"/>
              </w:rPr>
            </w:pPr>
            <w:r w:rsidRPr="002423F0">
              <w:rPr>
                <w:sz w:val="20"/>
                <w:szCs w:val="20"/>
              </w:rPr>
              <w:t>Are they more commonly buccal or palatal</w:t>
            </w:r>
          </w:p>
        </w:tc>
        <w:tc>
          <w:tcPr>
            <w:tcW w:w="460" w:type="dxa"/>
          </w:tcPr>
          <w:p w:rsidR="00984CA3" w:rsidRPr="002423F0" w:rsidRDefault="00984CA3" w:rsidP="002423F0">
            <w:pPr>
              <w:rPr>
                <w:sz w:val="16"/>
                <w:szCs w:val="16"/>
              </w:rPr>
            </w:pPr>
            <w:r w:rsidRPr="002423F0">
              <w:rPr>
                <w:sz w:val="16"/>
                <w:szCs w:val="16"/>
              </w:rPr>
              <w:t>61</w:t>
            </w:r>
          </w:p>
        </w:tc>
        <w:tc>
          <w:tcPr>
            <w:tcW w:w="4294" w:type="dxa"/>
          </w:tcPr>
          <w:p w:rsidR="00984CA3" w:rsidRPr="002423F0" w:rsidRDefault="00984CA3" w:rsidP="002423F0">
            <w:pPr>
              <w:rPr>
                <w:sz w:val="16"/>
                <w:szCs w:val="16"/>
              </w:rPr>
            </w:pPr>
            <w:proofErr w:type="spellStart"/>
            <w:r w:rsidRPr="002423F0">
              <w:rPr>
                <w:sz w:val="16"/>
                <w:szCs w:val="16"/>
              </w:rPr>
              <w:t>Silvaros</w:t>
            </w:r>
            <w:proofErr w:type="spellEnd"/>
            <w:r w:rsidRPr="002423F0">
              <w:rPr>
                <w:sz w:val="16"/>
                <w:szCs w:val="16"/>
              </w:rPr>
              <w:t xml:space="preserve"> and </w:t>
            </w:r>
            <w:proofErr w:type="spellStart"/>
            <w:r w:rsidRPr="002423F0">
              <w:rPr>
                <w:sz w:val="16"/>
                <w:szCs w:val="16"/>
              </w:rPr>
              <w:t>Mandall</w:t>
            </w:r>
            <w:proofErr w:type="spellEnd"/>
            <w:r w:rsidRPr="002423F0">
              <w:rPr>
                <w:sz w:val="16"/>
                <w:szCs w:val="16"/>
              </w:rPr>
              <w:t xml:space="preserve"> say 60% palatal 5% buccal 35% in line of arch</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Why should you not rush to take out the deciduous tooth</w:t>
            </w:r>
          </w:p>
        </w:tc>
        <w:tc>
          <w:tcPr>
            <w:tcW w:w="460" w:type="dxa"/>
          </w:tcPr>
          <w:p w:rsidR="00984CA3" w:rsidRPr="002423F0" w:rsidRDefault="00984CA3" w:rsidP="002423F0">
            <w:pPr>
              <w:rPr>
                <w:sz w:val="16"/>
                <w:szCs w:val="16"/>
              </w:rPr>
            </w:pPr>
            <w:r w:rsidRPr="002423F0">
              <w:rPr>
                <w:sz w:val="16"/>
                <w:szCs w:val="16"/>
              </w:rPr>
              <w:t>62</w:t>
            </w:r>
          </w:p>
        </w:tc>
        <w:tc>
          <w:tcPr>
            <w:tcW w:w="4294" w:type="dxa"/>
          </w:tcPr>
          <w:p w:rsidR="00984CA3" w:rsidRPr="002423F0" w:rsidRDefault="00984CA3" w:rsidP="002423F0">
            <w:pPr>
              <w:rPr>
                <w:sz w:val="16"/>
                <w:szCs w:val="16"/>
              </w:rPr>
            </w:pPr>
            <w:r w:rsidRPr="002423F0">
              <w:rPr>
                <w:sz w:val="16"/>
                <w:szCs w:val="16"/>
              </w:rPr>
              <w:t>In patients with poor cooperation or poor OH keeping the c may be an option, if the tooth has a reasonable root and crown it may well last until the patient is 40+</w:t>
            </w:r>
          </w:p>
        </w:tc>
      </w:tr>
      <w:tr w:rsidR="00984CA3" w:rsidRPr="002423F0" w:rsidTr="00DF1748">
        <w:tc>
          <w:tcPr>
            <w:tcW w:w="3681" w:type="dxa"/>
          </w:tcPr>
          <w:p w:rsidR="00984CA3" w:rsidRPr="002423F0" w:rsidRDefault="00984CA3" w:rsidP="002423F0">
            <w:pPr>
              <w:rPr>
                <w:sz w:val="20"/>
                <w:szCs w:val="20"/>
              </w:rPr>
            </w:pPr>
            <w:r w:rsidRPr="002423F0">
              <w:rPr>
                <w:sz w:val="20"/>
                <w:szCs w:val="20"/>
              </w:rPr>
              <w:t>Does the extraction of Cs improve the chance of the canine erupting</w:t>
            </w:r>
          </w:p>
        </w:tc>
        <w:tc>
          <w:tcPr>
            <w:tcW w:w="460" w:type="dxa"/>
          </w:tcPr>
          <w:p w:rsidR="00984CA3" w:rsidRPr="002423F0" w:rsidRDefault="00984CA3" w:rsidP="002423F0">
            <w:pPr>
              <w:rPr>
                <w:sz w:val="16"/>
                <w:szCs w:val="16"/>
              </w:rPr>
            </w:pPr>
            <w:r w:rsidRPr="002423F0">
              <w:rPr>
                <w:sz w:val="16"/>
                <w:szCs w:val="16"/>
              </w:rPr>
              <w:t>63</w:t>
            </w:r>
          </w:p>
        </w:tc>
        <w:tc>
          <w:tcPr>
            <w:tcW w:w="4294" w:type="dxa"/>
          </w:tcPr>
          <w:p w:rsidR="00984CA3" w:rsidRPr="002423F0" w:rsidRDefault="00984CA3" w:rsidP="002423F0">
            <w:pPr>
              <w:rPr>
                <w:sz w:val="16"/>
                <w:szCs w:val="16"/>
              </w:rPr>
            </w:pPr>
            <w:proofErr w:type="spellStart"/>
            <w:r w:rsidRPr="002423F0">
              <w:rPr>
                <w:sz w:val="16"/>
                <w:szCs w:val="16"/>
              </w:rPr>
              <w:t>Erik</w:t>
            </w:r>
            <w:r w:rsidR="00414DE5">
              <w:rPr>
                <w:sz w:val="16"/>
                <w:szCs w:val="16"/>
              </w:rPr>
              <w:t>isson</w:t>
            </w:r>
            <w:proofErr w:type="spellEnd"/>
            <w:r w:rsidR="00414DE5">
              <w:rPr>
                <w:sz w:val="16"/>
                <w:szCs w:val="16"/>
              </w:rPr>
              <w:t xml:space="preserve"> and </w:t>
            </w:r>
            <w:proofErr w:type="spellStart"/>
            <w:r w:rsidR="00414DE5">
              <w:rPr>
                <w:sz w:val="16"/>
                <w:szCs w:val="16"/>
              </w:rPr>
              <w:t>Kurol</w:t>
            </w:r>
            <w:proofErr w:type="spellEnd"/>
            <w:r w:rsidR="00414DE5">
              <w:rPr>
                <w:sz w:val="16"/>
                <w:szCs w:val="16"/>
              </w:rPr>
              <w:t xml:space="preserve"> suggested that </w:t>
            </w:r>
            <w:r w:rsidRPr="002423F0">
              <w:rPr>
                <w:sz w:val="16"/>
                <w:szCs w:val="16"/>
              </w:rPr>
              <w:t xml:space="preserve">78% of canines erupted if </w:t>
            </w:r>
            <w:proofErr w:type="spellStart"/>
            <w:r w:rsidRPr="002423F0">
              <w:rPr>
                <w:sz w:val="16"/>
                <w:szCs w:val="16"/>
              </w:rPr>
              <w:t>cs</w:t>
            </w:r>
            <w:proofErr w:type="spellEnd"/>
            <w:r w:rsidRPr="002423F0">
              <w:rPr>
                <w:sz w:val="16"/>
                <w:szCs w:val="16"/>
              </w:rPr>
              <w:t xml:space="preserve"> were extracted but   there was no control so 78% might have erupted anyway. Leonardi found only extraction plus space opening improved chances of eruption. Later </w:t>
            </w:r>
            <w:proofErr w:type="spellStart"/>
            <w:r w:rsidRPr="002423F0">
              <w:rPr>
                <w:sz w:val="16"/>
                <w:szCs w:val="16"/>
              </w:rPr>
              <w:t>Baccetti</w:t>
            </w:r>
            <w:proofErr w:type="spellEnd"/>
            <w:r w:rsidRPr="002423F0">
              <w:rPr>
                <w:sz w:val="16"/>
                <w:szCs w:val="16"/>
              </w:rPr>
              <w:t xml:space="preserve"> found extraction of </w:t>
            </w:r>
            <w:proofErr w:type="spellStart"/>
            <w:r w:rsidRPr="002423F0">
              <w:rPr>
                <w:sz w:val="16"/>
                <w:szCs w:val="16"/>
              </w:rPr>
              <w:t>cs</w:t>
            </w:r>
            <w:proofErr w:type="spellEnd"/>
            <w:r w:rsidRPr="002423F0">
              <w:rPr>
                <w:sz w:val="16"/>
                <w:szCs w:val="16"/>
              </w:rPr>
              <w:t xml:space="preserve"> helped but not so well as extractions </w:t>
            </w:r>
            <w:r w:rsidRPr="002423F0">
              <w:rPr>
                <w:sz w:val="16"/>
                <w:szCs w:val="16"/>
              </w:rPr>
              <w:lastRenderedPageBreak/>
              <w:t xml:space="preserve">plus opening space. Recently Kevin O’Brien quotes </w:t>
            </w:r>
            <w:proofErr w:type="spellStart"/>
            <w:r w:rsidRPr="002423F0">
              <w:rPr>
                <w:sz w:val="16"/>
                <w:szCs w:val="16"/>
              </w:rPr>
              <w:t>Naoumova</w:t>
            </w:r>
            <w:proofErr w:type="spellEnd"/>
            <w:r w:rsidRPr="002423F0">
              <w:rPr>
                <w:sz w:val="16"/>
                <w:szCs w:val="16"/>
              </w:rPr>
              <w:t xml:space="preserve"> and others including </w:t>
            </w:r>
            <w:proofErr w:type="spellStart"/>
            <w:proofErr w:type="gramStart"/>
            <w:r w:rsidRPr="002423F0">
              <w:rPr>
                <w:sz w:val="16"/>
                <w:szCs w:val="16"/>
              </w:rPr>
              <w:t>Kurol</w:t>
            </w:r>
            <w:proofErr w:type="spellEnd"/>
            <w:r w:rsidRPr="002423F0">
              <w:rPr>
                <w:sz w:val="16"/>
                <w:szCs w:val="16"/>
              </w:rPr>
              <w:t xml:space="preserve"> ???</w:t>
            </w:r>
            <w:proofErr w:type="gramEnd"/>
            <w:r w:rsidRPr="002423F0">
              <w:rPr>
                <w:sz w:val="16"/>
                <w:szCs w:val="16"/>
              </w:rPr>
              <w:t xml:space="preserve"> as fining extractions did work in  non-crowded cases </w:t>
            </w:r>
          </w:p>
        </w:tc>
      </w:tr>
      <w:tr w:rsidR="00984CA3" w:rsidRPr="002423F0" w:rsidTr="00DF1748">
        <w:tc>
          <w:tcPr>
            <w:tcW w:w="3681" w:type="dxa"/>
          </w:tcPr>
          <w:p w:rsidR="00984CA3" w:rsidRPr="002423F0" w:rsidRDefault="00984CA3" w:rsidP="002423F0">
            <w:pPr>
              <w:rPr>
                <w:sz w:val="20"/>
                <w:szCs w:val="20"/>
              </w:rPr>
            </w:pPr>
            <w:r w:rsidRPr="002423F0">
              <w:rPr>
                <w:sz w:val="20"/>
                <w:szCs w:val="20"/>
              </w:rPr>
              <w:lastRenderedPageBreak/>
              <w:t>How does the canine know that the c has been extracted</w:t>
            </w:r>
          </w:p>
        </w:tc>
        <w:tc>
          <w:tcPr>
            <w:tcW w:w="460" w:type="dxa"/>
          </w:tcPr>
          <w:p w:rsidR="00984CA3" w:rsidRPr="002423F0" w:rsidRDefault="00984CA3" w:rsidP="002423F0">
            <w:pPr>
              <w:rPr>
                <w:sz w:val="16"/>
                <w:szCs w:val="16"/>
              </w:rPr>
            </w:pPr>
            <w:r w:rsidRPr="002423F0">
              <w:rPr>
                <w:sz w:val="16"/>
                <w:szCs w:val="16"/>
              </w:rPr>
              <w:t>64</w:t>
            </w:r>
          </w:p>
        </w:tc>
        <w:tc>
          <w:tcPr>
            <w:tcW w:w="4294" w:type="dxa"/>
          </w:tcPr>
          <w:p w:rsidR="00984CA3" w:rsidRPr="002423F0" w:rsidRDefault="00984CA3" w:rsidP="002423F0">
            <w:pPr>
              <w:rPr>
                <w:sz w:val="16"/>
                <w:szCs w:val="16"/>
              </w:rPr>
            </w:pPr>
            <w:r w:rsidRPr="002423F0">
              <w:rPr>
                <w:sz w:val="16"/>
                <w:szCs w:val="16"/>
              </w:rPr>
              <w:t>If the crypt of the canine does not contact the c I have no idea how it knows the c has been extracted</w:t>
            </w:r>
          </w:p>
        </w:tc>
      </w:tr>
      <w:tr w:rsidR="00984CA3" w:rsidRPr="002423F0" w:rsidTr="00DF1748">
        <w:tc>
          <w:tcPr>
            <w:tcW w:w="3681" w:type="dxa"/>
          </w:tcPr>
          <w:p w:rsidR="00984CA3" w:rsidRPr="002423F0" w:rsidRDefault="00984CA3" w:rsidP="002423F0">
            <w:pPr>
              <w:rPr>
                <w:sz w:val="20"/>
                <w:szCs w:val="20"/>
              </w:rPr>
            </w:pPr>
            <w:r w:rsidRPr="002423F0">
              <w:rPr>
                <w:sz w:val="20"/>
                <w:szCs w:val="20"/>
              </w:rPr>
              <w:t>Trying to pull down an ankylosed canine has caused a lateral open bite how do you treat this</w:t>
            </w:r>
          </w:p>
        </w:tc>
        <w:tc>
          <w:tcPr>
            <w:tcW w:w="460" w:type="dxa"/>
          </w:tcPr>
          <w:p w:rsidR="00984CA3" w:rsidRPr="002423F0" w:rsidRDefault="00984CA3" w:rsidP="002423F0">
            <w:pPr>
              <w:rPr>
                <w:sz w:val="16"/>
                <w:szCs w:val="16"/>
              </w:rPr>
            </w:pPr>
            <w:r w:rsidRPr="002423F0">
              <w:rPr>
                <w:sz w:val="16"/>
                <w:szCs w:val="16"/>
              </w:rPr>
              <w:t>65</w:t>
            </w:r>
          </w:p>
        </w:tc>
        <w:tc>
          <w:tcPr>
            <w:tcW w:w="4294" w:type="dxa"/>
          </w:tcPr>
          <w:p w:rsidR="00984CA3" w:rsidRPr="002423F0" w:rsidRDefault="00984CA3" w:rsidP="002423F0">
            <w:pPr>
              <w:rPr>
                <w:sz w:val="16"/>
                <w:szCs w:val="16"/>
              </w:rPr>
            </w:pPr>
            <w:r w:rsidRPr="002423F0">
              <w:rPr>
                <w:sz w:val="16"/>
                <w:szCs w:val="16"/>
              </w:rPr>
              <w:t>You must release all traction to the canine. and allow to settle then you can consider inter-maxillary traction but never do this while the canine is still attached or you will cant the occlusal plane</w:t>
            </w:r>
          </w:p>
        </w:tc>
      </w:tr>
      <w:tr w:rsidR="00984CA3" w:rsidRPr="002423F0" w:rsidTr="00DF1748">
        <w:tc>
          <w:tcPr>
            <w:tcW w:w="3681" w:type="dxa"/>
          </w:tcPr>
          <w:p w:rsidR="00984CA3" w:rsidRPr="002423F0" w:rsidRDefault="00984CA3" w:rsidP="002423F0">
            <w:pPr>
              <w:rPr>
                <w:sz w:val="20"/>
                <w:szCs w:val="20"/>
                <w:highlight w:val="yellow"/>
              </w:rPr>
            </w:pPr>
            <w:r w:rsidRPr="002423F0">
              <w:rPr>
                <w:sz w:val="20"/>
                <w:szCs w:val="20"/>
                <w:highlight w:val="yellow"/>
              </w:rPr>
              <w:t>Space analysis and other science fiction</w:t>
            </w:r>
          </w:p>
        </w:tc>
        <w:tc>
          <w:tcPr>
            <w:tcW w:w="460" w:type="dxa"/>
          </w:tcPr>
          <w:p w:rsidR="00984CA3" w:rsidRPr="002423F0" w:rsidRDefault="00984CA3" w:rsidP="002423F0">
            <w:pPr>
              <w:rPr>
                <w:sz w:val="16"/>
                <w:szCs w:val="16"/>
              </w:rPr>
            </w:pPr>
          </w:p>
        </w:tc>
        <w:tc>
          <w:tcPr>
            <w:tcW w:w="4294" w:type="dxa"/>
          </w:tcPr>
          <w:p w:rsidR="00984CA3" w:rsidRPr="002423F0" w:rsidRDefault="00984CA3" w:rsidP="002423F0">
            <w:pPr>
              <w:rPr>
                <w:sz w:val="16"/>
                <w:szCs w:val="16"/>
              </w:rPr>
            </w:pPr>
          </w:p>
        </w:tc>
      </w:tr>
      <w:tr w:rsidR="00984CA3" w:rsidRPr="002423F0" w:rsidTr="00DF1748">
        <w:tc>
          <w:tcPr>
            <w:tcW w:w="3681" w:type="dxa"/>
          </w:tcPr>
          <w:p w:rsidR="00984CA3" w:rsidRPr="002423F0" w:rsidRDefault="00984CA3" w:rsidP="002423F0">
            <w:pPr>
              <w:rPr>
                <w:sz w:val="20"/>
                <w:szCs w:val="20"/>
              </w:rPr>
            </w:pPr>
            <w:r w:rsidRPr="002423F0">
              <w:rPr>
                <w:sz w:val="20"/>
                <w:szCs w:val="20"/>
              </w:rPr>
              <w:t>What treatment did Angle suggest for crowding</w:t>
            </w:r>
          </w:p>
        </w:tc>
        <w:tc>
          <w:tcPr>
            <w:tcW w:w="460" w:type="dxa"/>
          </w:tcPr>
          <w:p w:rsidR="00984CA3" w:rsidRPr="002423F0" w:rsidRDefault="00984CA3" w:rsidP="002423F0">
            <w:pPr>
              <w:rPr>
                <w:sz w:val="16"/>
                <w:szCs w:val="16"/>
              </w:rPr>
            </w:pPr>
            <w:r w:rsidRPr="002423F0">
              <w:rPr>
                <w:sz w:val="16"/>
                <w:szCs w:val="16"/>
              </w:rPr>
              <w:t>66</w:t>
            </w:r>
          </w:p>
        </w:tc>
        <w:tc>
          <w:tcPr>
            <w:tcW w:w="4294" w:type="dxa"/>
          </w:tcPr>
          <w:p w:rsidR="00984CA3" w:rsidRPr="002423F0" w:rsidRDefault="00984CA3" w:rsidP="002423F0">
            <w:pPr>
              <w:rPr>
                <w:sz w:val="16"/>
                <w:szCs w:val="16"/>
              </w:rPr>
            </w:pPr>
            <w:r w:rsidRPr="002423F0">
              <w:rPr>
                <w:sz w:val="16"/>
                <w:szCs w:val="16"/>
              </w:rPr>
              <w:t>Non extraction treatment by expansion</w:t>
            </w:r>
          </w:p>
        </w:tc>
      </w:tr>
      <w:tr w:rsidR="00984CA3" w:rsidRPr="002423F0" w:rsidTr="00DF1748">
        <w:tc>
          <w:tcPr>
            <w:tcW w:w="3681" w:type="dxa"/>
          </w:tcPr>
          <w:p w:rsidR="00984CA3" w:rsidRPr="002423F0" w:rsidRDefault="00984CA3" w:rsidP="002423F0">
            <w:pPr>
              <w:rPr>
                <w:sz w:val="20"/>
                <w:szCs w:val="20"/>
              </w:rPr>
            </w:pPr>
            <w:r w:rsidRPr="002423F0">
              <w:rPr>
                <w:sz w:val="20"/>
                <w:szCs w:val="20"/>
              </w:rPr>
              <w:t>How did Begg justify extractions</w:t>
            </w:r>
          </w:p>
        </w:tc>
        <w:tc>
          <w:tcPr>
            <w:tcW w:w="460" w:type="dxa"/>
          </w:tcPr>
          <w:p w:rsidR="00984CA3" w:rsidRPr="002423F0" w:rsidRDefault="00984CA3" w:rsidP="002423F0">
            <w:pPr>
              <w:rPr>
                <w:sz w:val="16"/>
                <w:szCs w:val="16"/>
              </w:rPr>
            </w:pPr>
            <w:r w:rsidRPr="002423F0">
              <w:rPr>
                <w:sz w:val="16"/>
                <w:szCs w:val="16"/>
              </w:rPr>
              <w:t>67</w:t>
            </w:r>
          </w:p>
        </w:tc>
        <w:tc>
          <w:tcPr>
            <w:tcW w:w="4294" w:type="dxa"/>
          </w:tcPr>
          <w:p w:rsidR="00984CA3" w:rsidRPr="002423F0" w:rsidRDefault="00984CA3" w:rsidP="002423F0">
            <w:pPr>
              <w:rPr>
                <w:sz w:val="16"/>
                <w:szCs w:val="16"/>
              </w:rPr>
            </w:pPr>
            <w:r w:rsidRPr="002423F0">
              <w:rPr>
                <w:sz w:val="16"/>
                <w:szCs w:val="16"/>
              </w:rPr>
              <w:t>His investigation into the skulls and dentition of primitive aborigine peoples of Australia found severe attrition the equivalent of loss of one premolar per quadrant by the age of 12</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is the cause of crowding in the buccal segments</w:t>
            </w:r>
          </w:p>
        </w:tc>
        <w:tc>
          <w:tcPr>
            <w:tcW w:w="460" w:type="dxa"/>
          </w:tcPr>
          <w:p w:rsidR="00984CA3" w:rsidRPr="002423F0" w:rsidRDefault="00984CA3" w:rsidP="002423F0">
            <w:pPr>
              <w:rPr>
                <w:sz w:val="16"/>
                <w:szCs w:val="16"/>
              </w:rPr>
            </w:pPr>
            <w:r w:rsidRPr="002423F0">
              <w:rPr>
                <w:sz w:val="16"/>
                <w:szCs w:val="16"/>
              </w:rPr>
              <w:t>68</w:t>
            </w:r>
          </w:p>
        </w:tc>
        <w:tc>
          <w:tcPr>
            <w:tcW w:w="4294" w:type="dxa"/>
          </w:tcPr>
          <w:p w:rsidR="00984CA3" w:rsidRPr="002423F0" w:rsidRDefault="00984CA3" w:rsidP="002423F0">
            <w:pPr>
              <w:rPr>
                <w:sz w:val="16"/>
                <w:szCs w:val="16"/>
              </w:rPr>
            </w:pPr>
            <w:r w:rsidRPr="002423F0">
              <w:rPr>
                <w:sz w:val="16"/>
                <w:szCs w:val="16"/>
              </w:rPr>
              <w:t>Early loss of deciduous teeth</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Why are lateral incisors (upper and Lower) often lingualy placed</w:t>
            </w:r>
          </w:p>
        </w:tc>
        <w:tc>
          <w:tcPr>
            <w:tcW w:w="460" w:type="dxa"/>
          </w:tcPr>
          <w:p w:rsidR="00984CA3" w:rsidRPr="002423F0" w:rsidRDefault="00984CA3" w:rsidP="002423F0">
            <w:pPr>
              <w:rPr>
                <w:sz w:val="16"/>
                <w:szCs w:val="16"/>
              </w:rPr>
            </w:pPr>
            <w:r w:rsidRPr="002423F0">
              <w:rPr>
                <w:sz w:val="16"/>
                <w:szCs w:val="16"/>
              </w:rPr>
              <w:t>69</w:t>
            </w:r>
          </w:p>
        </w:tc>
        <w:tc>
          <w:tcPr>
            <w:tcW w:w="4294" w:type="dxa"/>
          </w:tcPr>
          <w:p w:rsidR="00984CA3" w:rsidRPr="002423F0" w:rsidRDefault="00984CA3" w:rsidP="002423F0">
            <w:pPr>
              <w:rPr>
                <w:sz w:val="16"/>
                <w:szCs w:val="16"/>
              </w:rPr>
            </w:pPr>
            <w:r w:rsidRPr="002423F0">
              <w:rPr>
                <w:sz w:val="16"/>
                <w:szCs w:val="16"/>
              </w:rPr>
              <w:t>It reflects their developmental position</w:t>
            </w:r>
          </w:p>
        </w:tc>
      </w:tr>
      <w:tr w:rsidR="00984CA3" w:rsidRPr="002423F0" w:rsidTr="00DF1748">
        <w:tc>
          <w:tcPr>
            <w:tcW w:w="3681" w:type="dxa"/>
          </w:tcPr>
          <w:p w:rsidR="00984CA3" w:rsidRPr="002423F0" w:rsidRDefault="00984CA3" w:rsidP="002423F0">
            <w:pPr>
              <w:rPr>
                <w:sz w:val="20"/>
                <w:szCs w:val="20"/>
              </w:rPr>
            </w:pPr>
            <w:r w:rsidRPr="002423F0">
              <w:rPr>
                <w:sz w:val="20"/>
                <w:szCs w:val="20"/>
              </w:rPr>
              <w:t>Does extraction cause a flatter profile</w:t>
            </w:r>
          </w:p>
        </w:tc>
        <w:tc>
          <w:tcPr>
            <w:tcW w:w="460" w:type="dxa"/>
          </w:tcPr>
          <w:p w:rsidR="00984CA3" w:rsidRPr="002423F0" w:rsidRDefault="00984CA3" w:rsidP="002423F0">
            <w:pPr>
              <w:rPr>
                <w:sz w:val="16"/>
                <w:szCs w:val="16"/>
              </w:rPr>
            </w:pPr>
            <w:r w:rsidRPr="002423F0">
              <w:rPr>
                <w:sz w:val="16"/>
                <w:szCs w:val="16"/>
              </w:rPr>
              <w:t>70</w:t>
            </w:r>
          </w:p>
        </w:tc>
        <w:tc>
          <w:tcPr>
            <w:tcW w:w="4294" w:type="dxa"/>
          </w:tcPr>
          <w:p w:rsidR="00984CA3" w:rsidRPr="002423F0" w:rsidRDefault="00984CA3" w:rsidP="002423F0">
            <w:pPr>
              <w:rPr>
                <w:sz w:val="16"/>
                <w:szCs w:val="16"/>
              </w:rPr>
            </w:pPr>
            <w:proofErr w:type="spellStart"/>
            <w:r w:rsidRPr="002423F0">
              <w:rPr>
                <w:sz w:val="16"/>
                <w:szCs w:val="16"/>
              </w:rPr>
              <w:t>Drobocky</w:t>
            </w:r>
            <w:proofErr w:type="spellEnd"/>
            <w:r w:rsidRPr="002423F0">
              <w:rPr>
                <w:sz w:val="16"/>
                <w:szCs w:val="16"/>
              </w:rPr>
              <w:t xml:space="preserve"> and Smith suggest that loss of all four first premolars caused a 5° increase in the Naso-Labial angle. However some like Bishara and in a paper by </w:t>
            </w:r>
            <w:proofErr w:type="spellStart"/>
            <w:r w:rsidRPr="002423F0">
              <w:rPr>
                <w:sz w:val="16"/>
                <w:szCs w:val="16"/>
              </w:rPr>
              <w:t>Luppanapornlarp</w:t>
            </w:r>
            <w:proofErr w:type="spellEnd"/>
            <w:r w:rsidRPr="002423F0">
              <w:rPr>
                <w:sz w:val="16"/>
                <w:szCs w:val="16"/>
              </w:rPr>
              <w:t xml:space="preserve"> found improvement in profile in both extraction and non-extraction groups. Problem is was this because the orthodontist diagnosing the case knew what they were doing</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are the advantages of functional appliances</w:t>
            </w:r>
          </w:p>
        </w:tc>
        <w:tc>
          <w:tcPr>
            <w:tcW w:w="460" w:type="dxa"/>
          </w:tcPr>
          <w:p w:rsidR="00984CA3" w:rsidRPr="002423F0" w:rsidRDefault="00984CA3" w:rsidP="002423F0">
            <w:pPr>
              <w:rPr>
                <w:sz w:val="16"/>
                <w:szCs w:val="16"/>
              </w:rPr>
            </w:pPr>
            <w:r w:rsidRPr="002423F0">
              <w:rPr>
                <w:sz w:val="16"/>
                <w:szCs w:val="16"/>
              </w:rPr>
              <w:t>71</w:t>
            </w:r>
          </w:p>
        </w:tc>
        <w:tc>
          <w:tcPr>
            <w:tcW w:w="4294" w:type="dxa"/>
          </w:tcPr>
          <w:p w:rsidR="00984CA3" w:rsidRPr="002423F0" w:rsidRDefault="00984CA3" w:rsidP="002423F0">
            <w:pPr>
              <w:rPr>
                <w:sz w:val="16"/>
                <w:szCs w:val="16"/>
              </w:rPr>
            </w:pPr>
            <w:r w:rsidRPr="002423F0">
              <w:rPr>
                <w:sz w:val="16"/>
                <w:szCs w:val="16"/>
              </w:rPr>
              <w:t>Can correct the overjet even in the mixed dentition before SWA can be used this may reduce trauma. Correct buccal segments which is difficult to do with SWA. Can open the bite which is difficult to do with the SWA. Non extraction. Don’t cause dishing in. might cause some orthopaedic change</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is serial extraction</w:t>
            </w:r>
          </w:p>
        </w:tc>
        <w:tc>
          <w:tcPr>
            <w:tcW w:w="460" w:type="dxa"/>
          </w:tcPr>
          <w:p w:rsidR="00984CA3" w:rsidRPr="002423F0" w:rsidRDefault="00984CA3" w:rsidP="002423F0">
            <w:pPr>
              <w:rPr>
                <w:sz w:val="16"/>
                <w:szCs w:val="16"/>
              </w:rPr>
            </w:pPr>
            <w:r w:rsidRPr="002423F0">
              <w:rPr>
                <w:sz w:val="16"/>
                <w:szCs w:val="16"/>
              </w:rPr>
              <w:t>72</w:t>
            </w:r>
          </w:p>
        </w:tc>
        <w:tc>
          <w:tcPr>
            <w:tcW w:w="4294" w:type="dxa"/>
          </w:tcPr>
          <w:p w:rsidR="00984CA3" w:rsidRPr="002423F0" w:rsidRDefault="00984CA3" w:rsidP="002423F0">
            <w:pPr>
              <w:rPr>
                <w:sz w:val="16"/>
                <w:szCs w:val="16"/>
              </w:rPr>
            </w:pPr>
            <w:r w:rsidRPr="002423F0">
              <w:rPr>
                <w:sz w:val="16"/>
                <w:szCs w:val="16"/>
              </w:rPr>
              <w:t>The correction of malocclusion by the timely removal of various deciduous and permanent teeth</w:t>
            </w:r>
          </w:p>
        </w:tc>
      </w:tr>
      <w:tr w:rsidR="00984CA3" w:rsidRPr="002423F0" w:rsidTr="00DF1748">
        <w:tc>
          <w:tcPr>
            <w:tcW w:w="3681" w:type="dxa"/>
          </w:tcPr>
          <w:p w:rsidR="00984CA3" w:rsidRPr="002423F0" w:rsidRDefault="00984CA3" w:rsidP="002423F0">
            <w:pPr>
              <w:rPr>
                <w:sz w:val="20"/>
                <w:szCs w:val="20"/>
              </w:rPr>
            </w:pPr>
            <w:r w:rsidRPr="002423F0">
              <w:rPr>
                <w:sz w:val="20"/>
                <w:szCs w:val="20"/>
              </w:rPr>
              <w:t>To whom is it attributed</w:t>
            </w:r>
          </w:p>
        </w:tc>
        <w:tc>
          <w:tcPr>
            <w:tcW w:w="460" w:type="dxa"/>
          </w:tcPr>
          <w:p w:rsidR="00984CA3" w:rsidRPr="002423F0" w:rsidRDefault="00984CA3" w:rsidP="002423F0">
            <w:pPr>
              <w:rPr>
                <w:sz w:val="16"/>
                <w:szCs w:val="16"/>
              </w:rPr>
            </w:pPr>
            <w:r w:rsidRPr="002423F0">
              <w:rPr>
                <w:sz w:val="16"/>
                <w:szCs w:val="16"/>
              </w:rPr>
              <w:t>73</w:t>
            </w:r>
          </w:p>
        </w:tc>
        <w:tc>
          <w:tcPr>
            <w:tcW w:w="4294" w:type="dxa"/>
          </w:tcPr>
          <w:p w:rsidR="00984CA3" w:rsidRPr="002423F0" w:rsidRDefault="00984CA3" w:rsidP="002423F0">
            <w:pPr>
              <w:rPr>
                <w:sz w:val="16"/>
                <w:szCs w:val="16"/>
              </w:rPr>
            </w:pPr>
            <w:r w:rsidRPr="002423F0">
              <w:rPr>
                <w:sz w:val="16"/>
                <w:szCs w:val="16"/>
              </w:rPr>
              <w:t xml:space="preserve">Birger </w:t>
            </w:r>
            <w:proofErr w:type="spellStart"/>
            <w:r w:rsidRPr="002423F0">
              <w:rPr>
                <w:sz w:val="16"/>
                <w:szCs w:val="16"/>
              </w:rPr>
              <w:t>Kjellgren</w:t>
            </w:r>
            <w:proofErr w:type="spellEnd"/>
            <w:r w:rsidRPr="002423F0">
              <w:rPr>
                <w:sz w:val="16"/>
                <w:szCs w:val="16"/>
              </w:rPr>
              <w:t xml:space="preserve"> (1948)</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teeth are extracted</w:t>
            </w:r>
          </w:p>
        </w:tc>
        <w:tc>
          <w:tcPr>
            <w:tcW w:w="460" w:type="dxa"/>
          </w:tcPr>
          <w:p w:rsidR="00984CA3" w:rsidRPr="002423F0" w:rsidRDefault="00984CA3" w:rsidP="002423F0">
            <w:pPr>
              <w:rPr>
                <w:sz w:val="16"/>
                <w:szCs w:val="16"/>
              </w:rPr>
            </w:pPr>
            <w:r w:rsidRPr="002423F0">
              <w:rPr>
                <w:sz w:val="16"/>
                <w:szCs w:val="16"/>
              </w:rPr>
              <w:t>74</w:t>
            </w:r>
          </w:p>
        </w:tc>
        <w:tc>
          <w:tcPr>
            <w:tcW w:w="4294" w:type="dxa"/>
          </w:tcPr>
          <w:p w:rsidR="00984CA3" w:rsidRPr="002423F0" w:rsidRDefault="00984CA3" w:rsidP="002423F0">
            <w:pPr>
              <w:rPr>
                <w:sz w:val="16"/>
                <w:szCs w:val="16"/>
              </w:rPr>
            </w:pPr>
            <w:r w:rsidRPr="002423F0">
              <w:rPr>
                <w:sz w:val="16"/>
                <w:szCs w:val="16"/>
              </w:rPr>
              <w:t>Cs at the age of 8½  then Ds when half the roots have been resorbed and then 4s</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is the problem with serial extractions</w:t>
            </w:r>
          </w:p>
        </w:tc>
        <w:tc>
          <w:tcPr>
            <w:tcW w:w="460" w:type="dxa"/>
          </w:tcPr>
          <w:p w:rsidR="00984CA3" w:rsidRPr="002423F0" w:rsidRDefault="00984CA3" w:rsidP="002423F0">
            <w:pPr>
              <w:rPr>
                <w:sz w:val="16"/>
                <w:szCs w:val="16"/>
              </w:rPr>
            </w:pPr>
            <w:r w:rsidRPr="002423F0">
              <w:rPr>
                <w:sz w:val="16"/>
                <w:szCs w:val="16"/>
              </w:rPr>
              <w:t>75</w:t>
            </w:r>
          </w:p>
        </w:tc>
        <w:tc>
          <w:tcPr>
            <w:tcW w:w="4294" w:type="dxa"/>
          </w:tcPr>
          <w:p w:rsidR="00984CA3" w:rsidRPr="002423F0" w:rsidRDefault="00984CA3" w:rsidP="002423F0">
            <w:pPr>
              <w:rPr>
                <w:sz w:val="16"/>
                <w:szCs w:val="16"/>
              </w:rPr>
            </w:pPr>
            <w:r w:rsidRPr="002423F0">
              <w:rPr>
                <w:sz w:val="16"/>
                <w:szCs w:val="16"/>
              </w:rPr>
              <w:t>It needs a lot of : extractions, radiographs and visits the teeth might have aligned anyway or you might still need fixed appliances</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are the indications for extraction of a lower incisor</w:t>
            </w:r>
          </w:p>
        </w:tc>
        <w:tc>
          <w:tcPr>
            <w:tcW w:w="460" w:type="dxa"/>
          </w:tcPr>
          <w:p w:rsidR="00984CA3" w:rsidRPr="002423F0" w:rsidRDefault="00984CA3" w:rsidP="002423F0">
            <w:pPr>
              <w:rPr>
                <w:sz w:val="16"/>
                <w:szCs w:val="16"/>
              </w:rPr>
            </w:pPr>
            <w:r w:rsidRPr="002423F0">
              <w:rPr>
                <w:sz w:val="16"/>
                <w:szCs w:val="16"/>
              </w:rPr>
              <w:t>76</w:t>
            </w:r>
          </w:p>
        </w:tc>
        <w:tc>
          <w:tcPr>
            <w:tcW w:w="4294" w:type="dxa"/>
          </w:tcPr>
          <w:p w:rsidR="00984CA3" w:rsidRPr="002423F0" w:rsidRDefault="00984CA3" w:rsidP="002423F0">
            <w:pPr>
              <w:rPr>
                <w:sz w:val="16"/>
                <w:szCs w:val="16"/>
              </w:rPr>
            </w:pPr>
            <w:r w:rsidRPr="002423F0">
              <w:rPr>
                <w:sz w:val="16"/>
                <w:szCs w:val="16"/>
              </w:rPr>
              <w:t>Tooth of poor prognosis, class III camouflage case definitely does not want surgery, peg laterals not suitable for full build ups. Extract upper 3/3 with class II molars</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are the dangers of extracting a lower incisor</w:t>
            </w:r>
          </w:p>
        </w:tc>
        <w:tc>
          <w:tcPr>
            <w:tcW w:w="460" w:type="dxa"/>
          </w:tcPr>
          <w:p w:rsidR="00984CA3" w:rsidRPr="002423F0" w:rsidRDefault="00984CA3" w:rsidP="002423F0">
            <w:pPr>
              <w:rPr>
                <w:sz w:val="16"/>
                <w:szCs w:val="16"/>
              </w:rPr>
            </w:pPr>
            <w:r w:rsidRPr="002423F0">
              <w:rPr>
                <w:sz w:val="16"/>
                <w:szCs w:val="16"/>
              </w:rPr>
              <w:t>77</w:t>
            </w:r>
          </w:p>
        </w:tc>
        <w:tc>
          <w:tcPr>
            <w:tcW w:w="4294" w:type="dxa"/>
          </w:tcPr>
          <w:p w:rsidR="00984CA3" w:rsidRPr="002423F0" w:rsidRDefault="00984CA3" w:rsidP="002423F0">
            <w:pPr>
              <w:rPr>
                <w:sz w:val="16"/>
                <w:szCs w:val="16"/>
              </w:rPr>
            </w:pPr>
            <w:r w:rsidRPr="002423F0">
              <w:rPr>
                <w:sz w:val="16"/>
                <w:szCs w:val="16"/>
              </w:rPr>
              <w:t>Four upper incisors do not often fit with 3 lowers so the upper incisors can crowd</w:t>
            </w:r>
          </w:p>
        </w:tc>
      </w:tr>
      <w:tr w:rsidR="00984CA3" w:rsidRPr="002423F0" w:rsidTr="00DF1748">
        <w:tc>
          <w:tcPr>
            <w:tcW w:w="3681" w:type="dxa"/>
          </w:tcPr>
          <w:p w:rsidR="00984CA3" w:rsidRPr="002423F0" w:rsidRDefault="00984CA3" w:rsidP="002423F0">
            <w:pPr>
              <w:rPr>
                <w:sz w:val="20"/>
                <w:szCs w:val="20"/>
              </w:rPr>
            </w:pPr>
            <w:r w:rsidRPr="002423F0">
              <w:rPr>
                <w:sz w:val="20"/>
                <w:szCs w:val="20"/>
              </w:rPr>
              <w:t>If you are extracting a lower incisor and aligning the teeth without fixed upper appliances what should you do</w:t>
            </w:r>
          </w:p>
        </w:tc>
        <w:tc>
          <w:tcPr>
            <w:tcW w:w="460" w:type="dxa"/>
          </w:tcPr>
          <w:p w:rsidR="00984CA3" w:rsidRPr="002423F0" w:rsidRDefault="00984CA3" w:rsidP="002423F0">
            <w:pPr>
              <w:rPr>
                <w:sz w:val="16"/>
                <w:szCs w:val="16"/>
              </w:rPr>
            </w:pPr>
            <w:r w:rsidRPr="002423F0">
              <w:rPr>
                <w:sz w:val="16"/>
                <w:szCs w:val="16"/>
              </w:rPr>
              <w:t>78</w:t>
            </w:r>
          </w:p>
        </w:tc>
        <w:tc>
          <w:tcPr>
            <w:tcW w:w="4294" w:type="dxa"/>
          </w:tcPr>
          <w:p w:rsidR="00984CA3" w:rsidRPr="002423F0" w:rsidRDefault="00984CA3" w:rsidP="002423F0">
            <w:pPr>
              <w:rPr>
                <w:sz w:val="16"/>
                <w:szCs w:val="16"/>
              </w:rPr>
            </w:pPr>
            <w:r w:rsidRPr="002423F0">
              <w:rPr>
                <w:sz w:val="16"/>
                <w:szCs w:val="16"/>
              </w:rPr>
              <w:t>Always fit a retainer in the upper to prevent them crowding</w:t>
            </w:r>
          </w:p>
        </w:tc>
      </w:tr>
      <w:tr w:rsidR="00984CA3" w:rsidRPr="002423F0" w:rsidTr="00DF1748">
        <w:tc>
          <w:tcPr>
            <w:tcW w:w="3681" w:type="dxa"/>
          </w:tcPr>
          <w:p w:rsidR="00984CA3" w:rsidRPr="002423F0" w:rsidRDefault="00984CA3" w:rsidP="002423F0">
            <w:pPr>
              <w:rPr>
                <w:sz w:val="20"/>
                <w:szCs w:val="20"/>
              </w:rPr>
            </w:pPr>
            <w:r w:rsidRPr="002423F0">
              <w:rPr>
                <w:sz w:val="20"/>
                <w:szCs w:val="20"/>
              </w:rPr>
              <w:t xml:space="preserve">Wilkinson (1948) and Pedro </w:t>
            </w:r>
            <w:proofErr w:type="spellStart"/>
            <w:r w:rsidRPr="002423F0">
              <w:rPr>
                <w:sz w:val="20"/>
                <w:szCs w:val="20"/>
              </w:rPr>
              <w:t>Leitão</w:t>
            </w:r>
            <w:proofErr w:type="spellEnd"/>
            <w:r w:rsidRPr="002423F0">
              <w:rPr>
                <w:sz w:val="20"/>
                <w:szCs w:val="20"/>
              </w:rPr>
              <w:t xml:space="preserve">(2008) suggested extraction of first molars  how did their treatment differ from usual </w:t>
            </w:r>
          </w:p>
        </w:tc>
        <w:tc>
          <w:tcPr>
            <w:tcW w:w="460" w:type="dxa"/>
          </w:tcPr>
          <w:p w:rsidR="00984CA3" w:rsidRPr="002423F0" w:rsidRDefault="00984CA3" w:rsidP="002423F0">
            <w:pPr>
              <w:rPr>
                <w:sz w:val="16"/>
                <w:szCs w:val="16"/>
              </w:rPr>
            </w:pPr>
            <w:r w:rsidRPr="002423F0">
              <w:rPr>
                <w:sz w:val="16"/>
                <w:szCs w:val="16"/>
              </w:rPr>
              <w:t>79</w:t>
            </w:r>
          </w:p>
        </w:tc>
        <w:tc>
          <w:tcPr>
            <w:tcW w:w="4294" w:type="dxa"/>
          </w:tcPr>
          <w:p w:rsidR="00984CA3" w:rsidRPr="002423F0" w:rsidRDefault="00984CA3" w:rsidP="002423F0">
            <w:pPr>
              <w:rPr>
                <w:sz w:val="16"/>
                <w:szCs w:val="16"/>
              </w:rPr>
            </w:pPr>
            <w:r w:rsidRPr="002423F0">
              <w:rPr>
                <w:sz w:val="16"/>
                <w:szCs w:val="16"/>
              </w:rPr>
              <w:t xml:space="preserve">They both suggested the extraction of sound teeth not teeth of poor prognosis. Wilkinson at the age of 9½ to 10½ as a way of treating crowding </w:t>
            </w:r>
            <w:proofErr w:type="spellStart"/>
            <w:r w:rsidRPr="002423F0">
              <w:rPr>
                <w:sz w:val="16"/>
                <w:szCs w:val="16"/>
              </w:rPr>
              <w:t>Leitão</w:t>
            </w:r>
            <w:proofErr w:type="spellEnd"/>
            <w:r w:rsidRPr="002423F0">
              <w:rPr>
                <w:sz w:val="16"/>
                <w:szCs w:val="16"/>
              </w:rPr>
              <w:t xml:space="preserve"> as a way of putting a non-extraction look in crowded fixed cases </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is a Pseudo class I molar</w:t>
            </w:r>
          </w:p>
        </w:tc>
        <w:tc>
          <w:tcPr>
            <w:tcW w:w="460" w:type="dxa"/>
          </w:tcPr>
          <w:p w:rsidR="00984CA3" w:rsidRPr="002423F0" w:rsidRDefault="00984CA3" w:rsidP="002423F0">
            <w:pPr>
              <w:rPr>
                <w:sz w:val="16"/>
                <w:szCs w:val="16"/>
              </w:rPr>
            </w:pPr>
            <w:r w:rsidRPr="002423F0">
              <w:rPr>
                <w:sz w:val="16"/>
                <w:szCs w:val="16"/>
              </w:rPr>
              <w:t>80</w:t>
            </w:r>
          </w:p>
        </w:tc>
        <w:tc>
          <w:tcPr>
            <w:tcW w:w="4294" w:type="dxa"/>
          </w:tcPr>
          <w:p w:rsidR="00984CA3" w:rsidRPr="002423F0" w:rsidRDefault="00984CA3" w:rsidP="002423F0">
            <w:pPr>
              <w:rPr>
                <w:sz w:val="16"/>
                <w:szCs w:val="16"/>
              </w:rPr>
            </w:pPr>
            <w:r w:rsidRPr="002423F0">
              <w:rPr>
                <w:sz w:val="16"/>
                <w:szCs w:val="16"/>
              </w:rPr>
              <w:t xml:space="preserve">Name given by some to a situation where early loss causes the upper 6 to rotate forwards around the palatal root. It is class  II but when you </w:t>
            </w:r>
            <w:proofErr w:type="spellStart"/>
            <w:r w:rsidRPr="002423F0">
              <w:rPr>
                <w:sz w:val="16"/>
                <w:szCs w:val="16"/>
              </w:rPr>
              <w:t>derotate</w:t>
            </w:r>
            <w:proofErr w:type="spellEnd"/>
            <w:r w:rsidRPr="002423F0">
              <w:rPr>
                <w:sz w:val="16"/>
                <w:szCs w:val="16"/>
              </w:rPr>
              <w:t xml:space="preserve"> it, it goes back to class I</w:t>
            </w:r>
          </w:p>
        </w:tc>
      </w:tr>
      <w:tr w:rsidR="00984CA3" w:rsidRPr="002423F0" w:rsidTr="00DF1748">
        <w:tc>
          <w:tcPr>
            <w:tcW w:w="3681" w:type="dxa"/>
          </w:tcPr>
          <w:p w:rsidR="00984CA3" w:rsidRPr="002423F0" w:rsidRDefault="00984CA3" w:rsidP="002423F0">
            <w:pPr>
              <w:rPr>
                <w:sz w:val="20"/>
                <w:szCs w:val="20"/>
              </w:rPr>
            </w:pPr>
            <w:r w:rsidRPr="002423F0">
              <w:rPr>
                <w:sz w:val="20"/>
                <w:szCs w:val="20"/>
              </w:rPr>
              <w:t>What are the two parts of London Space analysis</w:t>
            </w:r>
          </w:p>
        </w:tc>
        <w:tc>
          <w:tcPr>
            <w:tcW w:w="460" w:type="dxa"/>
          </w:tcPr>
          <w:p w:rsidR="00984CA3" w:rsidRPr="002423F0" w:rsidRDefault="00984CA3" w:rsidP="002423F0">
            <w:pPr>
              <w:rPr>
                <w:sz w:val="16"/>
                <w:szCs w:val="16"/>
              </w:rPr>
            </w:pPr>
            <w:r w:rsidRPr="002423F0">
              <w:rPr>
                <w:sz w:val="16"/>
                <w:szCs w:val="16"/>
              </w:rPr>
              <w:t>81</w:t>
            </w:r>
          </w:p>
        </w:tc>
        <w:tc>
          <w:tcPr>
            <w:tcW w:w="4294" w:type="dxa"/>
          </w:tcPr>
          <w:p w:rsidR="00984CA3" w:rsidRPr="002423F0" w:rsidRDefault="00984CA3" w:rsidP="002423F0">
            <w:pPr>
              <w:rPr>
                <w:sz w:val="16"/>
                <w:szCs w:val="16"/>
              </w:rPr>
            </w:pPr>
            <w:r w:rsidRPr="002423F0">
              <w:rPr>
                <w:sz w:val="16"/>
                <w:szCs w:val="16"/>
              </w:rPr>
              <w:t>Assessment of the original malocclusion and the effects of treatment procedures</w:t>
            </w:r>
          </w:p>
        </w:tc>
      </w:tr>
      <w:tr w:rsidR="00984CA3" w:rsidRPr="002423F0" w:rsidTr="00DF1748">
        <w:tc>
          <w:tcPr>
            <w:tcW w:w="3681" w:type="dxa"/>
          </w:tcPr>
          <w:p w:rsidR="00984CA3" w:rsidRPr="002423F0" w:rsidRDefault="00984CA3" w:rsidP="002423F0">
            <w:pPr>
              <w:rPr>
                <w:sz w:val="20"/>
                <w:szCs w:val="20"/>
              </w:rPr>
            </w:pPr>
            <w:r w:rsidRPr="002423F0">
              <w:rPr>
                <w:sz w:val="20"/>
                <w:szCs w:val="20"/>
              </w:rPr>
              <w:t>In assessment what factors are considered</w:t>
            </w:r>
          </w:p>
        </w:tc>
        <w:tc>
          <w:tcPr>
            <w:tcW w:w="460" w:type="dxa"/>
          </w:tcPr>
          <w:p w:rsidR="00984CA3" w:rsidRPr="002423F0" w:rsidRDefault="00984CA3" w:rsidP="002423F0">
            <w:pPr>
              <w:rPr>
                <w:sz w:val="16"/>
                <w:szCs w:val="16"/>
              </w:rPr>
            </w:pPr>
            <w:r w:rsidRPr="002423F0">
              <w:rPr>
                <w:sz w:val="16"/>
                <w:szCs w:val="16"/>
              </w:rPr>
              <w:t>82</w:t>
            </w:r>
          </w:p>
        </w:tc>
        <w:tc>
          <w:tcPr>
            <w:tcW w:w="4294" w:type="dxa"/>
          </w:tcPr>
          <w:p w:rsidR="00984CA3" w:rsidRPr="002423F0" w:rsidRDefault="00984CA3" w:rsidP="002423F0">
            <w:pPr>
              <w:rPr>
                <w:sz w:val="16"/>
                <w:szCs w:val="16"/>
              </w:rPr>
            </w:pPr>
            <w:r w:rsidRPr="002423F0">
              <w:rPr>
                <w:sz w:val="16"/>
                <w:szCs w:val="16"/>
              </w:rPr>
              <w:t>Crowding/spacing, curve of Spee, arch width, anterior –posterior repositioning of the labial segment (overjet) tip of teeth. Torque of anterior teeth</w:t>
            </w:r>
          </w:p>
        </w:tc>
      </w:tr>
      <w:tr w:rsidR="00984CA3" w:rsidRPr="002423F0" w:rsidTr="00DF1748">
        <w:tc>
          <w:tcPr>
            <w:tcW w:w="3681" w:type="dxa"/>
          </w:tcPr>
          <w:p w:rsidR="00984CA3" w:rsidRPr="002423F0" w:rsidRDefault="00984CA3" w:rsidP="002423F0">
            <w:pPr>
              <w:rPr>
                <w:sz w:val="20"/>
                <w:szCs w:val="20"/>
              </w:rPr>
            </w:pPr>
            <w:r w:rsidRPr="002423F0">
              <w:rPr>
                <w:sz w:val="20"/>
                <w:szCs w:val="20"/>
              </w:rPr>
              <w:t>How is crowding measured</w:t>
            </w:r>
          </w:p>
        </w:tc>
        <w:tc>
          <w:tcPr>
            <w:tcW w:w="460" w:type="dxa"/>
          </w:tcPr>
          <w:p w:rsidR="00984CA3" w:rsidRPr="002423F0" w:rsidRDefault="00984CA3" w:rsidP="002423F0">
            <w:pPr>
              <w:rPr>
                <w:sz w:val="16"/>
                <w:szCs w:val="16"/>
              </w:rPr>
            </w:pPr>
            <w:r w:rsidRPr="002423F0">
              <w:rPr>
                <w:sz w:val="16"/>
                <w:szCs w:val="16"/>
              </w:rPr>
              <w:t>83</w:t>
            </w:r>
          </w:p>
        </w:tc>
        <w:tc>
          <w:tcPr>
            <w:tcW w:w="4294" w:type="dxa"/>
          </w:tcPr>
          <w:p w:rsidR="00984CA3" w:rsidRPr="002423F0" w:rsidRDefault="00984CA3" w:rsidP="002423F0">
            <w:pPr>
              <w:rPr>
                <w:sz w:val="16"/>
                <w:szCs w:val="16"/>
              </w:rPr>
            </w:pPr>
            <w:r w:rsidRPr="002423F0">
              <w:rPr>
                <w:sz w:val="16"/>
                <w:szCs w:val="16"/>
              </w:rPr>
              <w:t xml:space="preserve">Just measure the overlap with a clear plastic ruler </w:t>
            </w:r>
          </w:p>
        </w:tc>
      </w:tr>
      <w:tr w:rsidR="00F75EEC" w:rsidRPr="002423F0" w:rsidTr="00DF1748">
        <w:tc>
          <w:tcPr>
            <w:tcW w:w="3681" w:type="dxa"/>
          </w:tcPr>
          <w:p w:rsidR="00F75EEC" w:rsidRPr="002423F0" w:rsidRDefault="00F75EEC" w:rsidP="002423F0">
            <w:pPr>
              <w:rPr>
                <w:sz w:val="20"/>
                <w:szCs w:val="20"/>
              </w:rPr>
            </w:pPr>
            <w:r w:rsidRPr="002423F0">
              <w:rPr>
                <w:sz w:val="20"/>
                <w:szCs w:val="20"/>
              </w:rPr>
              <w:t>If you move the lower incisors 3mm forward how much space do you get in the lower arch</w:t>
            </w:r>
          </w:p>
        </w:tc>
        <w:tc>
          <w:tcPr>
            <w:tcW w:w="460" w:type="dxa"/>
          </w:tcPr>
          <w:p w:rsidR="00F75EEC" w:rsidRPr="002423F0" w:rsidRDefault="00F75EEC" w:rsidP="002423F0">
            <w:pPr>
              <w:rPr>
                <w:sz w:val="16"/>
                <w:szCs w:val="16"/>
              </w:rPr>
            </w:pPr>
            <w:r w:rsidRPr="002423F0">
              <w:rPr>
                <w:sz w:val="16"/>
                <w:szCs w:val="16"/>
              </w:rPr>
              <w:t>85</w:t>
            </w:r>
          </w:p>
        </w:tc>
        <w:tc>
          <w:tcPr>
            <w:tcW w:w="4294" w:type="dxa"/>
          </w:tcPr>
          <w:p w:rsidR="00F75EEC" w:rsidRPr="002423F0" w:rsidRDefault="00F75EEC" w:rsidP="002423F0">
            <w:pPr>
              <w:rPr>
                <w:sz w:val="16"/>
                <w:szCs w:val="16"/>
              </w:rPr>
            </w:pPr>
            <w:r w:rsidRPr="002423F0">
              <w:rPr>
                <w:sz w:val="16"/>
                <w:szCs w:val="16"/>
              </w:rPr>
              <w:t>6mm it is 2 mm for each 1mm forward</w:t>
            </w:r>
          </w:p>
        </w:tc>
      </w:tr>
      <w:tr w:rsidR="00F75EEC" w:rsidRPr="002423F0" w:rsidTr="00DF1748">
        <w:tc>
          <w:tcPr>
            <w:tcW w:w="3681" w:type="dxa"/>
          </w:tcPr>
          <w:p w:rsidR="00F75EEC" w:rsidRPr="002423F0" w:rsidRDefault="00F75EEC" w:rsidP="002423F0">
            <w:pPr>
              <w:rPr>
                <w:sz w:val="20"/>
                <w:szCs w:val="20"/>
              </w:rPr>
            </w:pPr>
            <w:r w:rsidRPr="002423F0">
              <w:rPr>
                <w:sz w:val="20"/>
                <w:szCs w:val="20"/>
              </w:rPr>
              <w:lastRenderedPageBreak/>
              <w:t>If you move the upper incisors back 4 mm how much space do you loose</w:t>
            </w:r>
          </w:p>
        </w:tc>
        <w:tc>
          <w:tcPr>
            <w:tcW w:w="460" w:type="dxa"/>
          </w:tcPr>
          <w:p w:rsidR="00F75EEC" w:rsidRPr="002423F0" w:rsidRDefault="00F75EEC" w:rsidP="002423F0">
            <w:pPr>
              <w:rPr>
                <w:sz w:val="16"/>
                <w:szCs w:val="16"/>
              </w:rPr>
            </w:pPr>
            <w:r w:rsidRPr="002423F0">
              <w:rPr>
                <w:sz w:val="16"/>
                <w:szCs w:val="16"/>
              </w:rPr>
              <w:t>86</w:t>
            </w:r>
          </w:p>
        </w:tc>
        <w:tc>
          <w:tcPr>
            <w:tcW w:w="4294" w:type="dxa"/>
          </w:tcPr>
          <w:p w:rsidR="00F75EEC" w:rsidRPr="002423F0" w:rsidRDefault="00F75EEC" w:rsidP="002423F0">
            <w:pPr>
              <w:rPr>
                <w:sz w:val="16"/>
                <w:szCs w:val="16"/>
              </w:rPr>
            </w:pPr>
            <w:r w:rsidRPr="002423F0">
              <w:rPr>
                <w:sz w:val="16"/>
                <w:szCs w:val="16"/>
              </w:rPr>
              <w:t>Again it is 2mm for every 1mm moved so in this case you will lose 8mm</w:t>
            </w:r>
          </w:p>
        </w:tc>
      </w:tr>
      <w:tr w:rsidR="00F75EEC" w:rsidRPr="002423F0" w:rsidTr="00DF1748">
        <w:tc>
          <w:tcPr>
            <w:tcW w:w="3681" w:type="dxa"/>
          </w:tcPr>
          <w:p w:rsidR="00F75EEC" w:rsidRPr="002423F0" w:rsidRDefault="00F75EEC" w:rsidP="002423F0">
            <w:pPr>
              <w:rPr>
                <w:sz w:val="20"/>
                <w:szCs w:val="20"/>
              </w:rPr>
            </w:pPr>
            <w:r w:rsidRPr="002423F0">
              <w:rPr>
                <w:sz w:val="20"/>
                <w:szCs w:val="20"/>
              </w:rPr>
              <w:t>When do you make an adjustment for levelling the curve of Spee</w:t>
            </w:r>
          </w:p>
        </w:tc>
        <w:tc>
          <w:tcPr>
            <w:tcW w:w="460" w:type="dxa"/>
          </w:tcPr>
          <w:p w:rsidR="00F75EEC" w:rsidRPr="002423F0" w:rsidRDefault="00F75EEC" w:rsidP="002423F0">
            <w:pPr>
              <w:rPr>
                <w:sz w:val="16"/>
                <w:szCs w:val="16"/>
              </w:rPr>
            </w:pPr>
            <w:r w:rsidRPr="002423F0">
              <w:rPr>
                <w:sz w:val="16"/>
                <w:szCs w:val="16"/>
              </w:rPr>
              <w:t>87</w:t>
            </w:r>
          </w:p>
        </w:tc>
        <w:tc>
          <w:tcPr>
            <w:tcW w:w="4294" w:type="dxa"/>
          </w:tcPr>
          <w:p w:rsidR="00F75EEC" w:rsidRPr="002423F0" w:rsidRDefault="00F75EEC" w:rsidP="002423F0">
            <w:pPr>
              <w:rPr>
                <w:sz w:val="16"/>
                <w:szCs w:val="16"/>
              </w:rPr>
            </w:pPr>
            <w:r w:rsidRPr="002423F0">
              <w:rPr>
                <w:sz w:val="16"/>
                <w:szCs w:val="16"/>
              </w:rPr>
              <w:t>Only in non-extraction cases</w:t>
            </w:r>
          </w:p>
        </w:tc>
      </w:tr>
      <w:tr w:rsidR="00F75EEC" w:rsidRPr="002423F0" w:rsidTr="00DF1748">
        <w:tc>
          <w:tcPr>
            <w:tcW w:w="3681" w:type="dxa"/>
          </w:tcPr>
          <w:p w:rsidR="00F75EEC" w:rsidRPr="002423F0" w:rsidRDefault="00F75EEC" w:rsidP="002423F0">
            <w:pPr>
              <w:rPr>
                <w:sz w:val="20"/>
                <w:szCs w:val="20"/>
              </w:rPr>
            </w:pPr>
            <w:r w:rsidRPr="002423F0">
              <w:rPr>
                <w:sz w:val="20"/>
                <w:szCs w:val="20"/>
              </w:rPr>
              <w:t>How much extra space do you need to level a curve of Spee</w:t>
            </w:r>
          </w:p>
        </w:tc>
        <w:tc>
          <w:tcPr>
            <w:tcW w:w="460" w:type="dxa"/>
          </w:tcPr>
          <w:p w:rsidR="00F75EEC" w:rsidRPr="002423F0" w:rsidRDefault="00F75EEC" w:rsidP="002423F0">
            <w:pPr>
              <w:rPr>
                <w:sz w:val="16"/>
                <w:szCs w:val="16"/>
              </w:rPr>
            </w:pPr>
            <w:r w:rsidRPr="002423F0">
              <w:rPr>
                <w:sz w:val="16"/>
                <w:szCs w:val="16"/>
              </w:rPr>
              <w:t>88</w:t>
            </w:r>
          </w:p>
        </w:tc>
        <w:tc>
          <w:tcPr>
            <w:tcW w:w="4294" w:type="dxa"/>
          </w:tcPr>
          <w:p w:rsidR="00F75EEC" w:rsidRPr="002423F0" w:rsidRDefault="00F75EEC" w:rsidP="002423F0">
            <w:pPr>
              <w:rPr>
                <w:sz w:val="16"/>
                <w:szCs w:val="16"/>
              </w:rPr>
            </w:pPr>
            <w:r w:rsidRPr="002423F0">
              <w:rPr>
                <w:sz w:val="16"/>
                <w:szCs w:val="16"/>
              </w:rPr>
              <w:t>1mm for a 3mm deep curve, 1.5 for a 4mm deep curve and 2mm for a 5mm deep curve</w:t>
            </w:r>
          </w:p>
        </w:tc>
      </w:tr>
      <w:tr w:rsidR="00F75EEC" w:rsidRPr="002423F0" w:rsidTr="00DF1748">
        <w:tc>
          <w:tcPr>
            <w:tcW w:w="3681" w:type="dxa"/>
          </w:tcPr>
          <w:p w:rsidR="00F75EEC" w:rsidRPr="002423F0" w:rsidRDefault="00F75EEC" w:rsidP="002423F0">
            <w:pPr>
              <w:rPr>
                <w:sz w:val="20"/>
                <w:szCs w:val="20"/>
              </w:rPr>
            </w:pPr>
            <w:r w:rsidRPr="002423F0">
              <w:rPr>
                <w:sz w:val="20"/>
                <w:szCs w:val="20"/>
              </w:rPr>
              <w:t xml:space="preserve">How much extra space do you get from expanding the upper ach </w:t>
            </w:r>
          </w:p>
        </w:tc>
        <w:tc>
          <w:tcPr>
            <w:tcW w:w="460" w:type="dxa"/>
          </w:tcPr>
          <w:p w:rsidR="00F75EEC" w:rsidRPr="002423F0" w:rsidRDefault="00F75EEC" w:rsidP="002423F0">
            <w:pPr>
              <w:rPr>
                <w:sz w:val="16"/>
                <w:szCs w:val="16"/>
              </w:rPr>
            </w:pPr>
            <w:r w:rsidRPr="002423F0">
              <w:rPr>
                <w:sz w:val="16"/>
                <w:szCs w:val="16"/>
              </w:rPr>
              <w:t>89</w:t>
            </w:r>
          </w:p>
        </w:tc>
        <w:tc>
          <w:tcPr>
            <w:tcW w:w="4294" w:type="dxa"/>
          </w:tcPr>
          <w:p w:rsidR="00F75EEC" w:rsidRPr="002423F0" w:rsidRDefault="00F75EEC" w:rsidP="002423F0">
            <w:pPr>
              <w:rPr>
                <w:sz w:val="16"/>
                <w:szCs w:val="16"/>
              </w:rPr>
            </w:pPr>
            <w:r w:rsidRPr="002423F0">
              <w:rPr>
                <w:sz w:val="16"/>
                <w:szCs w:val="16"/>
              </w:rPr>
              <w:t>0.7mm for every 1mm of expansion with RME or 0.5 mm if you use a URA</w:t>
            </w:r>
          </w:p>
        </w:tc>
      </w:tr>
      <w:tr w:rsidR="00F75EEC" w:rsidRPr="002423F0" w:rsidTr="00DF1748">
        <w:tc>
          <w:tcPr>
            <w:tcW w:w="3681" w:type="dxa"/>
          </w:tcPr>
          <w:p w:rsidR="00F75EEC" w:rsidRPr="002423F0" w:rsidRDefault="00F75EEC" w:rsidP="002423F0">
            <w:pPr>
              <w:rPr>
                <w:sz w:val="20"/>
                <w:szCs w:val="20"/>
              </w:rPr>
            </w:pPr>
            <w:r w:rsidRPr="002423F0">
              <w:rPr>
                <w:sz w:val="20"/>
                <w:szCs w:val="20"/>
              </w:rPr>
              <w:t>What treatment procedures are accounted for in London Space Analysis</w:t>
            </w:r>
          </w:p>
        </w:tc>
        <w:tc>
          <w:tcPr>
            <w:tcW w:w="460" w:type="dxa"/>
          </w:tcPr>
          <w:p w:rsidR="00F75EEC" w:rsidRPr="002423F0" w:rsidRDefault="00F75EEC" w:rsidP="002423F0">
            <w:pPr>
              <w:rPr>
                <w:sz w:val="16"/>
                <w:szCs w:val="16"/>
              </w:rPr>
            </w:pPr>
            <w:r w:rsidRPr="002423F0">
              <w:rPr>
                <w:sz w:val="16"/>
                <w:szCs w:val="16"/>
              </w:rPr>
              <w:t>90</w:t>
            </w:r>
          </w:p>
        </w:tc>
        <w:tc>
          <w:tcPr>
            <w:tcW w:w="4294" w:type="dxa"/>
          </w:tcPr>
          <w:p w:rsidR="00F75EEC" w:rsidRPr="002423F0" w:rsidRDefault="00F75EEC" w:rsidP="002423F0">
            <w:pPr>
              <w:rPr>
                <w:sz w:val="16"/>
                <w:szCs w:val="16"/>
              </w:rPr>
            </w:pPr>
            <w:r w:rsidRPr="002423F0">
              <w:rPr>
                <w:sz w:val="16"/>
                <w:szCs w:val="16"/>
              </w:rPr>
              <w:t>Headgear, interdental stripping, expansion levelling, uprighting the teeth. Torque and extractions</w:t>
            </w:r>
          </w:p>
        </w:tc>
      </w:tr>
      <w:tr w:rsidR="00F75EEC" w:rsidRPr="002423F0" w:rsidTr="00DF1748">
        <w:tc>
          <w:tcPr>
            <w:tcW w:w="3681" w:type="dxa"/>
          </w:tcPr>
          <w:p w:rsidR="00F75EEC" w:rsidRPr="002423F0" w:rsidRDefault="00F75EEC" w:rsidP="002423F0">
            <w:pPr>
              <w:rPr>
                <w:sz w:val="20"/>
                <w:szCs w:val="20"/>
              </w:rPr>
            </w:pPr>
            <w:r w:rsidRPr="002423F0">
              <w:rPr>
                <w:sz w:val="20"/>
                <w:szCs w:val="20"/>
              </w:rPr>
              <w:t>How much of the space from pre-molar extraction is available for alignment</w:t>
            </w:r>
          </w:p>
        </w:tc>
        <w:tc>
          <w:tcPr>
            <w:tcW w:w="460" w:type="dxa"/>
          </w:tcPr>
          <w:p w:rsidR="00F75EEC" w:rsidRPr="002423F0" w:rsidRDefault="00F75EEC" w:rsidP="002423F0">
            <w:pPr>
              <w:rPr>
                <w:sz w:val="16"/>
                <w:szCs w:val="16"/>
              </w:rPr>
            </w:pPr>
            <w:r w:rsidRPr="002423F0">
              <w:rPr>
                <w:sz w:val="16"/>
                <w:szCs w:val="16"/>
              </w:rPr>
              <w:t>91</w:t>
            </w:r>
          </w:p>
        </w:tc>
        <w:tc>
          <w:tcPr>
            <w:tcW w:w="4294" w:type="dxa"/>
          </w:tcPr>
          <w:p w:rsidR="00F75EEC" w:rsidRPr="002423F0" w:rsidRDefault="00F75EEC" w:rsidP="002423F0">
            <w:pPr>
              <w:rPr>
                <w:sz w:val="16"/>
                <w:szCs w:val="16"/>
              </w:rPr>
            </w:pPr>
            <w:r w:rsidRPr="002423F0">
              <w:rPr>
                <w:sz w:val="16"/>
                <w:szCs w:val="16"/>
              </w:rPr>
              <w:t>40-60% for a first premolar and 25-50% for a second premolar</w:t>
            </w:r>
          </w:p>
        </w:tc>
      </w:tr>
      <w:tr w:rsidR="00F75EEC" w:rsidRPr="002423F0" w:rsidTr="00DF1748">
        <w:tc>
          <w:tcPr>
            <w:tcW w:w="3681" w:type="dxa"/>
          </w:tcPr>
          <w:p w:rsidR="00F75EEC" w:rsidRPr="002423F0" w:rsidRDefault="00F75EEC" w:rsidP="002423F0">
            <w:pPr>
              <w:rPr>
                <w:sz w:val="20"/>
                <w:szCs w:val="20"/>
              </w:rPr>
            </w:pPr>
            <w:r w:rsidRPr="002423F0">
              <w:rPr>
                <w:sz w:val="20"/>
                <w:szCs w:val="20"/>
              </w:rPr>
              <w:t>What is therapeutic Diagnosis</w:t>
            </w:r>
          </w:p>
        </w:tc>
        <w:tc>
          <w:tcPr>
            <w:tcW w:w="460" w:type="dxa"/>
          </w:tcPr>
          <w:p w:rsidR="00F75EEC" w:rsidRPr="002423F0" w:rsidRDefault="00F75EEC" w:rsidP="002423F0">
            <w:pPr>
              <w:rPr>
                <w:sz w:val="16"/>
                <w:szCs w:val="16"/>
              </w:rPr>
            </w:pPr>
            <w:r w:rsidRPr="002423F0">
              <w:rPr>
                <w:sz w:val="16"/>
                <w:szCs w:val="16"/>
              </w:rPr>
              <w:t>92</w:t>
            </w:r>
          </w:p>
        </w:tc>
        <w:tc>
          <w:tcPr>
            <w:tcW w:w="4294" w:type="dxa"/>
          </w:tcPr>
          <w:p w:rsidR="00F75EEC" w:rsidRPr="002423F0" w:rsidRDefault="00F75EEC" w:rsidP="002423F0">
            <w:pPr>
              <w:rPr>
                <w:sz w:val="16"/>
                <w:szCs w:val="16"/>
              </w:rPr>
            </w:pPr>
            <w:r w:rsidRPr="002423F0">
              <w:rPr>
                <w:sz w:val="16"/>
                <w:szCs w:val="16"/>
              </w:rPr>
              <w:t>If in doubt re extractions align non-extraction and reassess</w:t>
            </w:r>
          </w:p>
        </w:tc>
      </w:tr>
      <w:tr w:rsidR="00F75EEC" w:rsidRPr="002423F0" w:rsidTr="00DF1748">
        <w:tc>
          <w:tcPr>
            <w:tcW w:w="3681" w:type="dxa"/>
          </w:tcPr>
          <w:p w:rsidR="00F75EEC" w:rsidRPr="002423F0" w:rsidRDefault="00F75EEC" w:rsidP="002423F0">
            <w:pPr>
              <w:rPr>
                <w:sz w:val="20"/>
                <w:szCs w:val="20"/>
              </w:rPr>
            </w:pPr>
            <w:r w:rsidRPr="002423F0">
              <w:rPr>
                <w:sz w:val="20"/>
                <w:szCs w:val="20"/>
              </w:rPr>
              <w:t xml:space="preserve">What did Bob Little find when looking at the post-treatment records of  </w:t>
            </w:r>
          </w:p>
        </w:tc>
        <w:tc>
          <w:tcPr>
            <w:tcW w:w="460" w:type="dxa"/>
          </w:tcPr>
          <w:p w:rsidR="00F75EEC" w:rsidRPr="002423F0" w:rsidRDefault="00F75EEC" w:rsidP="002423F0">
            <w:pPr>
              <w:rPr>
                <w:sz w:val="16"/>
                <w:szCs w:val="16"/>
              </w:rPr>
            </w:pPr>
            <w:r w:rsidRPr="002423F0">
              <w:rPr>
                <w:sz w:val="16"/>
                <w:szCs w:val="16"/>
              </w:rPr>
              <w:t>93</w:t>
            </w:r>
          </w:p>
        </w:tc>
        <w:tc>
          <w:tcPr>
            <w:tcW w:w="4294" w:type="dxa"/>
          </w:tcPr>
          <w:p w:rsidR="00F75EEC" w:rsidRPr="002423F0" w:rsidRDefault="00F75EEC" w:rsidP="002423F0">
            <w:pPr>
              <w:rPr>
                <w:sz w:val="16"/>
                <w:szCs w:val="16"/>
              </w:rPr>
            </w:pPr>
            <w:r w:rsidRPr="002423F0">
              <w:rPr>
                <w:sz w:val="16"/>
                <w:szCs w:val="16"/>
              </w:rPr>
              <w:t>Unpredictable increase in crowding arch length reduced</w:t>
            </w:r>
          </w:p>
        </w:tc>
      </w:tr>
      <w:tr w:rsidR="00F75EEC" w:rsidRPr="002423F0" w:rsidTr="00DF1748">
        <w:tc>
          <w:tcPr>
            <w:tcW w:w="3681" w:type="dxa"/>
          </w:tcPr>
          <w:p w:rsidR="00F75EEC" w:rsidRPr="002423F0" w:rsidRDefault="00F75EEC" w:rsidP="002423F0">
            <w:pPr>
              <w:rPr>
                <w:sz w:val="20"/>
                <w:szCs w:val="20"/>
              </w:rPr>
            </w:pPr>
            <w:r w:rsidRPr="002423F0">
              <w:rPr>
                <w:sz w:val="20"/>
                <w:szCs w:val="20"/>
              </w:rPr>
              <w:t>What percentage of cases did he consider satisfactory after 10 years</w:t>
            </w:r>
          </w:p>
        </w:tc>
        <w:tc>
          <w:tcPr>
            <w:tcW w:w="460" w:type="dxa"/>
          </w:tcPr>
          <w:p w:rsidR="00F75EEC" w:rsidRPr="002423F0" w:rsidRDefault="00F75EEC" w:rsidP="002423F0">
            <w:pPr>
              <w:rPr>
                <w:sz w:val="16"/>
                <w:szCs w:val="16"/>
              </w:rPr>
            </w:pPr>
            <w:r w:rsidRPr="002423F0">
              <w:rPr>
                <w:sz w:val="16"/>
                <w:szCs w:val="16"/>
              </w:rPr>
              <w:t>94</w:t>
            </w:r>
          </w:p>
        </w:tc>
        <w:tc>
          <w:tcPr>
            <w:tcW w:w="4294" w:type="dxa"/>
          </w:tcPr>
          <w:p w:rsidR="00F75EEC" w:rsidRPr="002423F0" w:rsidRDefault="00F75EEC" w:rsidP="002423F0">
            <w:pPr>
              <w:rPr>
                <w:sz w:val="16"/>
                <w:szCs w:val="16"/>
              </w:rPr>
            </w:pPr>
            <w:r w:rsidRPr="002423F0">
              <w:rPr>
                <w:sz w:val="16"/>
                <w:szCs w:val="16"/>
              </w:rPr>
              <w:t>Less than 30%</w:t>
            </w:r>
          </w:p>
        </w:tc>
      </w:tr>
      <w:tr w:rsidR="00F75EEC" w:rsidRPr="002423F0" w:rsidTr="00DF1748">
        <w:tc>
          <w:tcPr>
            <w:tcW w:w="3681" w:type="dxa"/>
          </w:tcPr>
          <w:p w:rsidR="00F75EEC" w:rsidRPr="002423F0" w:rsidRDefault="00F75EEC" w:rsidP="002423F0">
            <w:pPr>
              <w:rPr>
                <w:sz w:val="20"/>
                <w:szCs w:val="20"/>
              </w:rPr>
            </w:pPr>
            <w:r w:rsidRPr="002423F0">
              <w:rPr>
                <w:sz w:val="20"/>
                <w:szCs w:val="20"/>
              </w:rPr>
              <w:t>What effect did Linder-Aronson show mouth breathing had on the jaws</w:t>
            </w:r>
          </w:p>
        </w:tc>
        <w:tc>
          <w:tcPr>
            <w:tcW w:w="460" w:type="dxa"/>
          </w:tcPr>
          <w:p w:rsidR="00F75EEC" w:rsidRPr="002423F0" w:rsidRDefault="00F75EEC" w:rsidP="002423F0">
            <w:pPr>
              <w:rPr>
                <w:sz w:val="16"/>
                <w:szCs w:val="16"/>
              </w:rPr>
            </w:pPr>
            <w:r w:rsidRPr="002423F0">
              <w:rPr>
                <w:sz w:val="16"/>
                <w:szCs w:val="16"/>
              </w:rPr>
              <w:t>97</w:t>
            </w:r>
          </w:p>
        </w:tc>
        <w:tc>
          <w:tcPr>
            <w:tcW w:w="4294" w:type="dxa"/>
          </w:tcPr>
          <w:p w:rsidR="00F75EEC" w:rsidRPr="002423F0" w:rsidRDefault="00F75EEC" w:rsidP="002423F0">
            <w:pPr>
              <w:rPr>
                <w:sz w:val="16"/>
                <w:szCs w:val="16"/>
              </w:rPr>
            </w:pPr>
            <w:r w:rsidRPr="002423F0">
              <w:rPr>
                <w:sz w:val="16"/>
                <w:szCs w:val="16"/>
              </w:rPr>
              <w:t>High angle .narrow upper arch tongue in floor of mouth</w:t>
            </w:r>
          </w:p>
        </w:tc>
      </w:tr>
      <w:tr w:rsidR="00F75EEC" w:rsidRPr="002423F0" w:rsidTr="00DF1748">
        <w:tc>
          <w:tcPr>
            <w:tcW w:w="3681" w:type="dxa"/>
          </w:tcPr>
          <w:p w:rsidR="00F75EEC" w:rsidRPr="002423F0" w:rsidRDefault="00F75EEC" w:rsidP="002423F0">
            <w:pPr>
              <w:rPr>
                <w:sz w:val="20"/>
                <w:szCs w:val="20"/>
              </w:rPr>
            </w:pPr>
            <w:r w:rsidRPr="002423F0">
              <w:rPr>
                <w:sz w:val="20"/>
                <w:szCs w:val="20"/>
              </w:rPr>
              <w:t xml:space="preserve">If a child has to lose an upper molar should you also extract the lower molar </w:t>
            </w:r>
          </w:p>
        </w:tc>
        <w:tc>
          <w:tcPr>
            <w:tcW w:w="460" w:type="dxa"/>
          </w:tcPr>
          <w:p w:rsidR="00F75EEC" w:rsidRPr="002423F0" w:rsidRDefault="00F75EEC" w:rsidP="002423F0">
            <w:pPr>
              <w:rPr>
                <w:sz w:val="16"/>
                <w:szCs w:val="16"/>
              </w:rPr>
            </w:pPr>
            <w:r w:rsidRPr="002423F0">
              <w:rPr>
                <w:sz w:val="16"/>
                <w:szCs w:val="16"/>
              </w:rPr>
              <w:t>98</w:t>
            </w:r>
          </w:p>
        </w:tc>
        <w:tc>
          <w:tcPr>
            <w:tcW w:w="4294" w:type="dxa"/>
          </w:tcPr>
          <w:p w:rsidR="00F75EEC" w:rsidRPr="002423F0" w:rsidRDefault="00F75EEC" w:rsidP="002423F0">
            <w:pPr>
              <w:rPr>
                <w:sz w:val="16"/>
                <w:szCs w:val="16"/>
              </w:rPr>
            </w:pPr>
            <w:r w:rsidRPr="002423F0">
              <w:rPr>
                <w:sz w:val="16"/>
                <w:szCs w:val="16"/>
              </w:rPr>
              <w:t>Only if the prognosis of this tooth is also poor or if it is part of an orthodontic treatment plan for crowding. In fact single early loss of an upper molar often does little harm and the 7 drifts right forward to the 5. Note the contrast to the extraction  of a lower molar where the upper 6 over-erupts</w:t>
            </w:r>
          </w:p>
        </w:tc>
      </w:tr>
      <w:tr w:rsidR="00F75EEC" w:rsidRPr="002423F0" w:rsidTr="00DF1748">
        <w:tc>
          <w:tcPr>
            <w:tcW w:w="3681" w:type="dxa"/>
          </w:tcPr>
          <w:p w:rsidR="00F75EEC" w:rsidRPr="002423F0" w:rsidRDefault="00F75EEC" w:rsidP="002423F0">
            <w:pPr>
              <w:rPr>
                <w:sz w:val="20"/>
                <w:szCs w:val="20"/>
              </w:rPr>
            </w:pPr>
            <w:r w:rsidRPr="002423F0">
              <w:rPr>
                <w:sz w:val="20"/>
                <w:szCs w:val="20"/>
              </w:rPr>
              <w:t>Describe the three archforms used in MBT</w:t>
            </w:r>
          </w:p>
        </w:tc>
        <w:tc>
          <w:tcPr>
            <w:tcW w:w="460" w:type="dxa"/>
          </w:tcPr>
          <w:p w:rsidR="00F75EEC" w:rsidRPr="002423F0" w:rsidRDefault="00F75EEC" w:rsidP="002423F0">
            <w:pPr>
              <w:rPr>
                <w:sz w:val="16"/>
                <w:szCs w:val="16"/>
              </w:rPr>
            </w:pPr>
            <w:r w:rsidRPr="002423F0">
              <w:rPr>
                <w:sz w:val="16"/>
                <w:szCs w:val="16"/>
              </w:rPr>
              <w:t>99</w:t>
            </w:r>
          </w:p>
        </w:tc>
        <w:tc>
          <w:tcPr>
            <w:tcW w:w="4294" w:type="dxa"/>
          </w:tcPr>
          <w:p w:rsidR="00F75EEC" w:rsidRPr="002423F0" w:rsidRDefault="00F75EEC" w:rsidP="002423F0">
            <w:pPr>
              <w:rPr>
                <w:sz w:val="16"/>
                <w:szCs w:val="16"/>
              </w:rPr>
            </w:pPr>
            <w:r w:rsidRPr="002423F0">
              <w:rPr>
                <w:sz w:val="16"/>
                <w:szCs w:val="16"/>
              </w:rPr>
              <w:t>Tapered, oval and Square</w:t>
            </w:r>
          </w:p>
        </w:tc>
      </w:tr>
      <w:tr w:rsidR="00F75EEC" w:rsidRPr="002423F0" w:rsidTr="00DF1748">
        <w:tc>
          <w:tcPr>
            <w:tcW w:w="3681" w:type="dxa"/>
          </w:tcPr>
          <w:p w:rsidR="00F75EEC" w:rsidRPr="002423F0" w:rsidRDefault="00F75EEC" w:rsidP="002423F0">
            <w:pPr>
              <w:rPr>
                <w:sz w:val="20"/>
                <w:szCs w:val="20"/>
              </w:rPr>
            </w:pPr>
            <w:r w:rsidRPr="002423F0">
              <w:rPr>
                <w:sz w:val="20"/>
                <w:szCs w:val="20"/>
              </w:rPr>
              <w:t>List orthodontic methods of closing AOB</w:t>
            </w:r>
          </w:p>
        </w:tc>
        <w:tc>
          <w:tcPr>
            <w:tcW w:w="460" w:type="dxa"/>
          </w:tcPr>
          <w:p w:rsidR="00F75EEC" w:rsidRPr="002423F0" w:rsidRDefault="00F75EEC" w:rsidP="002423F0">
            <w:pPr>
              <w:rPr>
                <w:sz w:val="16"/>
                <w:szCs w:val="16"/>
              </w:rPr>
            </w:pPr>
            <w:r w:rsidRPr="002423F0">
              <w:rPr>
                <w:sz w:val="16"/>
                <w:szCs w:val="16"/>
              </w:rPr>
              <w:t>100</w:t>
            </w:r>
          </w:p>
        </w:tc>
        <w:tc>
          <w:tcPr>
            <w:tcW w:w="4294" w:type="dxa"/>
          </w:tcPr>
          <w:p w:rsidR="00F75EEC" w:rsidRPr="002423F0" w:rsidRDefault="00F75EEC" w:rsidP="002423F0">
            <w:pPr>
              <w:rPr>
                <w:sz w:val="16"/>
                <w:szCs w:val="16"/>
              </w:rPr>
            </w:pPr>
            <w:r w:rsidRPr="002423F0">
              <w:rPr>
                <w:sz w:val="16"/>
                <w:szCs w:val="16"/>
              </w:rPr>
              <w:t xml:space="preserve">Habit breakers, place brackets more gingivaly in anterior, brackets more occlusal in posterior, extract more teeth </w:t>
            </w:r>
            <w:proofErr w:type="spellStart"/>
            <w:r w:rsidRPr="002423F0">
              <w:rPr>
                <w:sz w:val="16"/>
                <w:szCs w:val="16"/>
              </w:rPr>
              <w:t>esp</w:t>
            </w:r>
            <w:proofErr w:type="spellEnd"/>
            <w:r w:rsidRPr="002423F0">
              <w:rPr>
                <w:sz w:val="16"/>
                <w:szCs w:val="16"/>
              </w:rPr>
              <w:t xml:space="preserve"> 6s, Kim mechanics, counterforce and strong vertical ant elastics, upside down counterforce, Magnets. Spurs behind anterior teeth, Hay rake appliances. Chin caps, Frankel Fr4, oral screen lip exercises and TADs</w:t>
            </w:r>
          </w:p>
        </w:tc>
      </w:tr>
      <w:tr w:rsidR="00F75EEC" w:rsidRPr="002423F0" w:rsidTr="00DF1748">
        <w:tc>
          <w:tcPr>
            <w:tcW w:w="3681" w:type="dxa"/>
          </w:tcPr>
          <w:p w:rsidR="00F75EEC" w:rsidRPr="002423F0" w:rsidRDefault="00F75EEC" w:rsidP="002423F0">
            <w:pPr>
              <w:rPr>
                <w:sz w:val="20"/>
                <w:szCs w:val="20"/>
              </w:rPr>
            </w:pPr>
            <w:r w:rsidRPr="002423F0">
              <w:rPr>
                <w:sz w:val="20"/>
                <w:szCs w:val="20"/>
              </w:rPr>
              <w:t>Name two weight bearing connective tissues</w:t>
            </w:r>
          </w:p>
        </w:tc>
        <w:tc>
          <w:tcPr>
            <w:tcW w:w="460" w:type="dxa"/>
          </w:tcPr>
          <w:p w:rsidR="00F75EEC" w:rsidRPr="002423F0" w:rsidRDefault="00F75EEC" w:rsidP="002423F0">
            <w:pPr>
              <w:rPr>
                <w:sz w:val="16"/>
                <w:szCs w:val="16"/>
              </w:rPr>
            </w:pPr>
            <w:r w:rsidRPr="002423F0">
              <w:rPr>
                <w:sz w:val="16"/>
                <w:szCs w:val="16"/>
              </w:rPr>
              <w:t>101</w:t>
            </w:r>
          </w:p>
        </w:tc>
        <w:tc>
          <w:tcPr>
            <w:tcW w:w="4294" w:type="dxa"/>
          </w:tcPr>
          <w:p w:rsidR="00F75EEC" w:rsidRPr="002423F0" w:rsidRDefault="00F75EEC" w:rsidP="002423F0">
            <w:pPr>
              <w:rPr>
                <w:sz w:val="16"/>
                <w:szCs w:val="16"/>
              </w:rPr>
            </w:pPr>
            <w:r w:rsidRPr="002423F0">
              <w:rPr>
                <w:sz w:val="16"/>
                <w:szCs w:val="16"/>
              </w:rPr>
              <w:t>Bone and cartilage</w:t>
            </w:r>
          </w:p>
        </w:tc>
      </w:tr>
      <w:tr w:rsidR="00F75EEC" w:rsidRPr="002423F0" w:rsidTr="00DF1748">
        <w:tc>
          <w:tcPr>
            <w:tcW w:w="3681" w:type="dxa"/>
          </w:tcPr>
          <w:p w:rsidR="00F75EEC" w:rsidRPr="002423F0" w:rsidRDefault="00F75EEC" w:rsidP="002423F0">
            <w:pPr>
              <w:rPr>
                <w:sz w:val="20"/>
                <w:szCs w:val="20"/>
              </w:rPr>
            </w:pPr>
            <w:r w:rsidRPr="002423F0">
              <w:rPr>
                <w:sz w:val="20"/>
                <w:szCs w:val="20"/>
              </w:rPr>
              <w:t>How do bones grow</w:t>
            </w:r>
          </w:p>
        </w:tc>
        <w:tc>
          <w:tcPr>
            <w:tcW w:w="460" w:type="dxa"/>
          </w:tcPr>
          <w:p w:rsidR="00F75EEC" w:rsidRPr="002423F0" w:rsidRDefault="00F75EEC" w:rsidP="002423F0">
            <w:pPr>
              <w:rPr>
                <w:sz w:val="16"/>
                <w:szCs w:val="16"/>
              </w:rPr>
            </w:pPr>
            <w:r w:rsidRPr="002423F0">
              <w:rPr>
                <w:sz w:val="16"/>
                <w:szCs w:val="16"/>
              </w:rPr>
              <w:t>102</w:t>
            </w:r>
          </w:p>
        </w:tc>
        <w:tc>
          <w:tcPr>
            <w:tcW w:w="4294" w:type="dxa"/>
          </w:tcPr>
          <w:p w:rsidR="00F75EEC" w:rsidRPr="002423F0" w:rsidRDefault="00F75EEC" w:rsidP="002423F0">
            <w:pPr>
              <w:rPr>
                <w:sz w:val="16"/>
                <w:szCs w:val="16"/>
              </w:rPr>
            </w:pPr>
            <w:r w:rsidRPr="002423F0">
              <w:rPr>
                <w:sz w:val="16"/>
                <w:szCs w:val="16"/>
              </w:rPr>
              <w:t>Bones can only grow by surface deposition. Cartilage can grow interstitially. Weight bearing bones grow by increase in cartilage which is later replaced by bone.</w:t>
            </w:r>
          </w:p>
        </w:tc>
      </w:tr>
      <w:tr w:rsidR="00F75EEC" w:rsidRPr="002423F0" w:rsidTr="00DF1748">
        <w:tc>
          <w:tcPr>
            <w:tcW w:w="3681" w:type="dxa"/>
          </w:tcPr>
          <w:p w:rsidR="00F75EEC" w:rsidRPr="002423F0" w:rsidRDefault="00F75EEC" w:rsidP="002423F0">
            <w:pPr>
              <w:rPr>
                <w:sz w:val="20"/>
                <w:szCs w:val="20"/>
              </w:rPr>
            </w:pPr>
            <w:r w:rsidRPr="002423F0">
              <w:rPr>
                <w:sz w:val="20"/>
                <w:szCs w:val="20"/>
              </w:rPr>
              <w:t>Which bones develop in cartilage</w:t>
            </w:r>
          </w:p>
        </w:tc>
        <w:tc>
          <w:tcPr>
            <w:tcW w:w="460" w:type="dxa"/>
          </w:tcPr>
          <w:p w:rsidR="00F75EEC" w:rsidRPr="002423F0" w:rsidRDefault="00F75EEC" w:rsidP="002423F0">
            <w:pPr>
              <w:rPr>
                <w:sz w:val="16"/>
                <w:szCs w:val="16"/>
              </w:rPr>
            </w:pPr>
            <w:r w:rsidRPr="002423F0">
              <w:rPr>
                <w:sz w:val="16"/>
                <w:szCs w:val="16"/>
              </w:rPr>
              <w:t>103</w:t>
            </w:r>
          </w:p>
        </w:tc>
        <w:tc>
          <w:tcPr>
            <w:tcW w:w="4294" w:type="dxa"/>
          </w:tcPr>
          <w:p w:rsidR="00F75EEC" w:rsidRPr="002423F0" w:rsidRDefault="00F75EEC" w:rsidP="002423F0">
            <w:pPr>
              <w:rPr>
                <w:sz w:val="16"/>
                <w:szCs w:val="16"/>
              </w:rPr>
            </w:pPr>
            <w:r w:rsidRPr="002423F0">
              <w:rPr>
                <w:sz w:val="16"/>
                <w:szCs w:val="16"/>
              </w:rPr>
              <w:t>Tend to be represented in the skeleton of primitive animals and tend to be weight bearing</w:t>
            </w:r>
          </w:p>
        </w:tc>
      </w:tr>
      <w:tr w:rsidR="00F75EEC" w:rsidRPr="002423F0" w:rsidTr="00DF1748">
        <w:tc>
          <w:tcPr>
            <w:tcW w:w="3681" w:type="dxa"/>
          </w:tcPr>
          <w:p w:rsidR="00F75EEC" w:rsidRPr="002423F0" w:rsidRDefault="00F75EEC" w:rsidP="002423F0">
            <w:pPr>
              <w:rPr>
                <w:sz w:val="20"/>
                <w:szCs w:val="20"/>
              </w:rPr>
            </w:pPr>
            <w:r w:rsidRPr="002423F0">
              <w:rPr>
                <w:sz w:val="20"/>
                <w:szCs w:val="20"/>
              </w:rPr>
              <w:t xml:space="preserve">Which areas did </w:t>
            </w:r>
            <w:proofErr w:type="spellStart"/>
            <w:r w:rsidRPr="002423F0">
              <w:rPr>
                <w:sz w:val="20"/>
                <w:szCs w:val="20"/>
              </w:rPr>
              <w:t>Koski</w:t>
            </w:r>
            <w:proofErr w:type="spellEnd"/>
            <w:r w:rsidRPr="002423F0">
              <w:rPr>
                <w:sz w:val="20"/>
                <w:szCs w:val="20"/>
              </w:rPr>
              <w:t xml:space="preserve"> suggest were growth centres</w:t>
            </w:r>
          </w:p>
        </w:tc>
        <w:tc>
          <w:tcPr>
            <w:tcW w:w="460" w:type="dxa"/>
          </w:tcPr>
          <w:p w:rsidR="00F75EEC" w:rsidRPr="002423F0" w:rsidRDefault="00F75EEC" w:rsidP="002423F0">
            <w:pPr>
              <w:rPr>
                <w:sz w:val="16"/>
                <w:szCs w:val="16"/>
              </w:rPr>
            </w:pPr>
            <w:r w:rsidRPr="002423F0">
              <w:rPr>
                <w:sz w:val="16"/>
                <w:szCs w:val="16"/>
              </w:rPr>
              <w:t>104</w:t>
            </w:r>
          </w:p>
        </w:tc>
        <w:tc>
          <w:tcPr>
            <w:tcW w:w="4294" w:type="dxa"/>
          </w:tcPr>
          <w:p w:rsidR="00F75EEC" w:rsidRPr="002423F0" w:rsidRDefault="00F75EEC" w:rsidP="002423F0">
            <w:pPr>
              <w:rPr>
                <w:sz w:val="16"/>
                <w:szCs w:val="16"/>
              </w:rPr>
            </w:pPr>
            <w:r w:rsidRPr="002423F0">
              <w:rPr>
                <w:sz w:val="16"/>
                <w:szCs w:val="16"/>
              </w:rPr>
              <w:t xml:space="preserve">Epiphyseal plates, </w:t>
            </w:r>
            <w:proofErr w:type="spellStart"/>
            <w:r w:rsidRPr="002423F0">
              <w:rPr>
                <w:sz w:val="16"/>
                <w:szCs w:val="16"/>
              </w:rPr>
              <w:t>spheno</w:t>
            </w:r>
            <w:proofErr w:type="spellEnd"/>
            <w:r w:rsidRPr="002423F0">
              <w:rPr>
                <w:sz w:val="16"/>
                <w:szCs w:val="16"/>
              </w:rPr>
              <w:t>-occipital synchondrosis, Spheno-ethmoidal synchondrosis and the nasal septum</w:t>
            </w:r>
          </w:p>
        </w:tc>
      </w:tr>
      <w:tr w:rsidR="00F75EEC" w:rsidRPr="002423F0" w:rsidTr="00DF1748">
        <w:tc>
          <w:tcPr>
            <w:tcW w:w="3681" w:type="dxa"/>
          </w:tcPr>
          <w:p w:rsidR="00F75EEC" w:rsidRPr="002423F0" w:rsidRDefault="00F75EEC" w:rsidP="002423F0">
            <w:pPr>
              <w:rPr>
                <w:sz w:val="20"/>
                <w:szCs w:val="20"/>
              </w:rPr>
            </w:pPr>
            <w:r w:rsidRPr="002423F0">
              <w:rPr>
                <w:sz w:val="20"/>
                <w:szCs w:val="20"/>
              </w:rPr>
              <w:t>How did Bjork discover growth rotation of the mandible</w:t>
            </w:r>
          </w:p>
        </w:tc>
        <w:tc>
          <w:tcPr>
            <w:tcW w:w="460" w:type="dxa"/>
          </w:tcPr>
          <w:p w:rsidR="00F75EEC" w:rsidRPr="002423F0" w:rsidRDefault="00F75EEC" w:rsidP="002423F0">
            <w:pPr>
              <w:rPr>
                <w:sz w:val="16"/>
                <w:szCs w:val="16"/>
              </w:rPr>
            </w:pPr>
            <w:r w:rsidRPr="002423F0">
              <w:rPr>
                <w:sz w:val="16"/>
                <w:szCs w:val="16"/>
              </w:rPr>
              <w:t>105</w:t>
            </w:r>
          </w:p>
        </w:tc>
        <w:tc>
          <w:tcPr>
            <w:tcW w:w="4294" w:type="dxa"/>
          </w:tcPr>
          <w:p w:rsidR="00F75EEC" w:rsidRPr="002423F0" w:rsidRDefault="00F75EEC" w:rsidP="002423F0">
            <w:pPr>
              <w:rPr>
                <w:sz w:val="16"/>
                <w:szCs w:val="16"/>
              </w:rPr>
            </w:pPr>
            <w:r w:rsidRPr="002423F0">
              <w:rPr>
                <w:sz w:val="16"/>
                <w:szCs w:val="16"/>
              </w:rPr>
              <w:t>By placing Titanium pins into the body of the mandible. Since bones only change by surface remodelling. Rotation is shown by movement of a line joining the Titanium pins</w:t>
            </w:r>
          </w:p>
        </w:tc>
      </w:tr>
      <w:tr w:rsidR="00F75EEC" w:rsidRPr="002423F0" w:rsidTr="00DF1748">
        <w:tc>
          <w:tcPr>
            <w:tcW w:w="3681" w:type="dxa"/>
          </w:tcPr>
          <w:p w:rsidR="00F75EEC" w:rsidRPr="002423F0" w:rsidRDefault="00F75EEC" w:rsidP="002423F0">
            <w:pPr>
              <w:rPr>
                <w:sz w:val="20"/>
                <w:szCs w:val="20"/>
              </w:rPr>
            </w:pPr>
            <w:r w:rsidRPr="002423F0">
              <w:rPr>
                <w:sz w:val="20"/>
                <w:szCs w:val="20"/>
              </w:rPr>
              <w:t>Why did nobody spot this before</w:t>
            </w:r>
          </w:p>
        </w:tc>
        <w:tc>
          <w:tcPr>
            <w:tcW w:w="460" w:type="dxa"/>
          </w:tcPr>
          <w:p w:rsidR="00F75EEC" w:rsidRPr="002423F0" w:rsidRDefault="00F75EEC" w:rsidP="002423F0">
            <w:pPr>
              <w:rPr>
                <w:sz w:val="16"/>
                <w:szCs w:val="16"/>
              </w:rPr>
            </w:pPr>
            <w:r w:rsidRPr="002423F0">
              <w:rPr>
                <w:sz w:val="16"/>
                <w:szCs w:val="16"/>
              </w:rPr>
              <w:t>106</w:t>
            </w:r>
          </w:p>
        </w:tc>
        <w:tc>
          <w:tcPr>
            <w:tcW w:w="4294" w:type="dxa"/>
          </w:tcPr>
          <w:p w:rsidR="00F75EEC" w:rsidRPr="002423F0" w:rsidRDefault="00F75EEC" w:rsidP="002423F0">
            <w:pPr>
              <w:rPr>
                <w:sz w:val="16"/>
                <w:szCs w:val="16"/>
              </w:rPr>
            </w:pPr>
            <w:r w:rsidRPr="002423F0">
              <w:rPr>
                <w:sz w:val="16"/>
                <w:szCs w:val="16"/>
              </w:rPr>
              <w:t xml:space="preserve">The rotation is masked by surface remodelling </w:t>
            </w:r>
          </w:p>
        </w:tc>
      </w:tr>
      <w:tr w:rsidR="00F75EEC" w:rsidRPr="002423F0" w:rsidTr="00DF1748">
        <w:tc>
          <w:tcPr>
            <w:tcW w:w="3681" w:type="dxa"/>
          </w:tcPr>
          <w:p w:rsidR="00F75EEC" w:rsidRPr="002423F0" w:rsidRDefault="00F75EEC" w:rsidP="002423F0">
            <w:pPr>
              <w:rPr>
                <w:sz w:val="20"/>
                <w:szCs w:val="20"/>
              </w:rPr>
            </w:pPr>
            <w:r w:rsidRPr="002423F0">
              <w:rPr>
                <w:sz w:val="20"/>
                <w:szCs w:val="20"/>
              </w:rPr>
              <w:t>What is Total rotation</w:t>
            </w:r>
          </w:p>
        </w:tc>
        <w:tc>
          <w:tcPr>
            <w:tcW w:w="460" w:type="dxa"/>
          </w:tcPr>
          <w:p w:rsidR="00F75EEC" w:rsidRPr="002423F0" w:rsidRDefault="00F75EEC" w:rsidP="002423F0">
            <w:pPr>
              <w:rPr>
                <w:sz w:val="16"/>
                <w:szCs w:val="16"/>
              </w:rPr>
            </w:pPr>
            <w:r w:rsidRPr="002423F0">
              <w:rPr>
                <w:sz w:val="16"/>
                <w:szCs w:val="16"/>
              </w:rPr>
              <w:t>107</w:t>
            </w:r>
          </w:p>
        </w:tc>
        <w:tc>
          <w:tcPr>
            <w:tcW w:w="4294" w:type="dxa"/>
          </w:tcPr>
          <w:p w:rsidR="00F75EEC" w:rsidRPr="002423F0" w:rsidRDefault="00F75EEC" w:rsidP="002423F0">
            <w:pPr>
              <w:rPr>
                <w:sz w:val="16"/>
                <w:szCs w:val="16"/>
              </w:rPr>
            </w:pPr>
            <w:r w:rsidRPr="002423F0">
              <w:rPr>
                <w:sz w:val="16"/>
                <w:szCs w:val="16"/>
              </w:rPr>
              <w:t>The rotation of a reference line through the implants</w:t>
            </w:r>
          </w:p>
        </w:tc>
      </w:tr>
      <w:tr w:rsidR="00F75EEC" w:rsidRPr="002423F0" w:rsidTr="00DF1748">
        <w:tc>
          <w:tcPr>
            <w:tcW w:w="3681" w:type="dxa"/>
          </w:tcPr>
          <w:p w:rsidR="00F75EEC" w:rsidRPr="002423F0" w:rsidRDefault="00F75EEC" w:rsidP="002423F0">
            <w:pPr>
              <w:rPr>
                <w:sz w:val="20"/>
                <w:szCs w:val="20"/>
              </w:rPr>
            </w:pPr>
            <w:r w:rsidRPr="002423F0">
              <w:rPr>
                <w:sz w:val="20"/>
                <w:szCs w:val="20"/>
              </w:rPr>
              <w:t>What is Matrix rotation</w:t>
            </w:r>
          </w:p>
        </w:tc>
        <w:tc>
          <w:tcPr>
            <w:tcW w:w="460" w:type="dxa"/>
          </w:tcPr>
          <w:p w:rsidR="00F75EEC" w:rsidRPr="002423F0" w:rsidRDefault="00F75EEC" w:rsidP="002423F0">
            <w:pPr>
              <w:rPr>
                <w:sz w:val="16"/>
                <w:szCs w:val="16"/>
              </w:rPr>
            </w:pPr>
            <w:r w:rsidRPr="002423F0">
              <w:rPr>
                <w:sz w:val="16"/>
                <w:szCs w:val="16"/>
              </w:rPr>
              <w:t>108</w:t>
            </w:r>
          </w:p>
        </w:tc>
        <w:tc>
          <w:tcPr>
            <w:tcW w:w="4294" w:type="dxa"/>
          </w:tcPr>
          <w:p w:rsidR="00F75EEC" w:rsidRPr="002423F0" w:rsidRDefault="00F75EEC" w:rsidP="002423F0">
            <w:pPr>
              <w:rPr>
                <w:sz w:val="16"/>
                <w:szCs w:val="16"/>
              </w:rPr>
            </w:pPr>
            <w:r w:rsidRPr="002423F0">
              <w:rPr>
                <w:sz w:val="16"/>
                <w:szCs w:val="16"/>
              </w:rPr>
              <w:t>The rotation of a line which is a tangent to the lower border of the mandible. (similar to the mandibular plane)</w:t>
            </w:r>
          </w:p>
        </w:tc>
      </w:tr>
      <w:tr w:rsidR="00F75EEC" w:rsidRPr="002423F0" w:rsidTr="00DF1748">
        <w:tc>
          <w:tcPr>
            <w:tcW w:w="3681" w:type="dxa"/>
          </w:tcPr>
          <w:p w:rsidR="00F75EEC" w:rsidRPr="002423F0" w:rsidRDefault="00F75EEC" w:rsidP="002423F0">
            <w:pPr>
              <w:rPr>
                <w:sz w:val="20"/>
                <w:szCs w:val="20"/>
              </w:rPr>
            </w:pPr>
            <w:r w:rsidRPr="002423F0">
              <w:rPr>
                <w:sz w:val="20"/>
                <w:szCs w:val="20"/>
              </w:rPr>
              <w:t>In Bjork’s studies which was commoner opening or closing rotations</w:t>
            </w:r>
          </w:p>
        </w:tc>
        <w:tc>
          <w:tcPr>
            <w:tcW w:w="460" w:type="dxa"/>
          </w:tcPr>
          <w:p w:rsidR="00F75EEC" w:rsidRPr="002423F0" w:rsidRDefault="00F75EEC" w:rsidP="002423F0">
            <w:pPr>
              <w:rPr>
                <w:sz w:val="16"/>
                <w:szCs w:val="16"/>
              </w:rPr>
            </w:pPr>
            <w:r w:rsidRPr="002423F0">
              <w:rPr>
                <w:sz w:val="16"/>
                <w:szCs w:val="16"/>
              </w:rPr>
              <w:t>109</w:t>
            </w:r>
          </w:p>
        </w:tc>
        <w:tc>
          <w:tcPr>
            <w:tcW w:w="4294" w:type="dxa"/>
          </w:tcPr>
          <w:p w:rsidR="00F75EEC" w:rsidRPr="002423F0" w:rsidRDefault="00F75EEC" w:rsidP="002423F0">
            <w:pPr>
              <w:rPr>
                <w:sz w:val="16"/>
                <w:szCs w:val="16"/>
              </w:rPr>
            </w:pPr>
            <w:r w:rsidRPr="002423F0">
              <w:rPr>
                <w:sz w:val="16"/>
                <w:szCs w:val="16"/>
              </w:rPr>
              <w:t>Closing rotations are much commoner and some of the opening rotation cases had had Rheumatic disease or trauma to the condyle</w:t>
            </w:r>
          </w:p>
        </w:tc>
      </w:tr>
      <w:tr w:rsidR="00F75EEC" w:rsidRPr="002423F0" w:rsidTr="00DF1748">
        <w:tc>
          <w:tcPr>
            <w:tcW w:w="3681" w:type="dxa"/>
          </w:tcPr>
          <w:p w:rsidR="00F75EEC" w:rsidRPr="002423F0" w:rsidRDefault="00F75EEC" w:rsidP="002423F0">
            <w:pPr>
              <w:rPr>
                <w:sz w:val="20"/>
                <w:szCs w:val="20"/>
              </w:rPr>
            </w:pPr>
            <w:r w:rsidRPr="002423F0">
              <w:rPr>
                <w:sz w:val="20"/>
                <w:szCs w:val="20"/>
              </w:rPr>
              <w:t>What features may be a sign of unfavourable opening growth rotation</w:t>
            </w:r>
          </w:p>
        </w:tc>
        <w:tc>
          <w:tcPr>
            <w:tcW w:w="460" w:type="dxa"/>
          </w:tcPr>
          <w:p w:rsidR="00F75EEC" w:rsidRPr="002423F0" w:rsidRDefault="00F75EEC" w:rsidP="002423F0">
            <w:pPr>
              <w:rPr>
                <w:sz w:val="16"/>
                <w:szCs w:val="16"/>
              </w:rPr>
            </w:pPr>
            <w:r w:rsidRPr="002423F0">
              <w:rPr>
                <w:sz w:val="16"/>
                <w:szCs w:val="16"/>
              </w:rPr>
              <w:t>110</w:t>
            </w:r>
          </w:p>
        </w:tc>
        <w:tc>
          <w:tcPr>
            <w:tcW w:w="4294" w:type="dxa"/>
          </w:tcPr>
          <w:p w:rsidR="00F75EEC" w:rsidRPr="002423F0" w:rsidRDefault="00F75EEC" w:rsidP="002423F0">
            <w:pPr>
              <w:rPr>
                <w:sz w:val="16"/>
                <w:szCs w:val="16"/>
              </w:rPr>
            </w:pPr>
            <w:r w:rsidRPr="002423F0">
              <w:rPr>
                <w:sz w:val="16"/>
                <w:szCs w:val="16"/>
              </w:rPr>
              <w:t>Ante-</w:t>
            </w:r>
            <w:proofErr w:type="spellStart"/>
            <w:r w:rsidRPr="002423F0">
              <w:rPr>
                <w:sz w:val="16"/>
                <w:szCs w:val="16"/>
              </w:rPr>
              <w:t>gonial</w:t>
            </w:r>
            <w:proofErr w:type="spellEnd"/>
            <w:r w:rsidRPr="002423F0">
              <w:rPr>
                <w:sz w:val="16"/>
                <w:szCs w:val="16"/>
              </w:rPr>
              <w:t xml:space="preserve"> notch and a curved ID canal</w:t>
            </w:r>
          </w:p>
        </w:tc>
      </w:tr>
      <w:tr w:rsidR="00F75EEC" w:rsidRPr="002423F0" w:rsidTr="00DF1748">
        <w:tc>
          <w:tcPr>
            <w:tcW w:w="3681" w:type="dxa"/>
          </w:tcPr>
          <w:p w:rsidR="00F75EEC" w:rsidRPr="002423F0" w:rsidRDefault="00F75EEC" w:rsidP="002423F0">
            <w:pPr>
              <w:rPr>
                <w:sz w:val="20"/>
                <w:szCs w:val="20"/>
              </w:rPr>
            </w:pPr>
            <w:r w:rsidRPr="002423F0">
              <w:rPr>
                <w:sz w:val="20"/>
                <w:szCs w:val="20"/>
              </w:rPr>
              <w:t xml:space="preserve">Who developed the theory of functional </w:t>
            </w:r>
            <w:proofErr w:type="spellStart"/>
            <w:proofErr w:type="gramStart"/>
            <w:r w:rsidRPr="002423F0">
              <w:rPr>
                <w:sz w:val="20"/>
                <w:szCs w:val="20"/>
              </w:rPr>
              <w:t>matricies</w:t>
            </w:r>
            <w:proofErr w:type="spellEnd"/>
            <w:r w:rsidRPr="002423F0">
              <w:rPr>
                <w:sz w:val="20"/>
                <w:szCs w:val="20"/>
              </w:rPr>
              <w:t>.</w:t>
            </w:r>
            <w:proofErr w:type="gramEnd"/>
            <w:r w:rsidRPr="002423F0">
              <w:rPr>
                <w:sz w:val="20"/>
                <w:szCs w:val="20"/>
              </w:rPr>
              <w:t xml:space="preserve"> The idea that the skeletal development is determined by functional units</w:t>
            </w:r>
          </w:p>
        </w:tc>
        <w:tc>
          <w:tcPr>
            <w:tcW w:w="460" w:type="dxa"/>
          </w:tcPr>
          <w:p w:rsidR="00F75EEC" w:rsidRPr="002423F0" w:rsidRDefault="00F75EEC" w:rsidP="002423F0">
            <w:pPr>
              <w:rPr>
                <w:sz w:val="16"/>
                <w:szCs w:val="16"/>
              </w:rPr>
            </w:pPr>
            <w:r w:rsidRPr="002423F0">
              <w:rPr>
                <w:sz w:val="16"/>
                <w:szCs w:val="16"/>
              </w:rPr>
              <w:t>111</w:t>
            </w:r>
          </w:p>
        </w:tc>
        <w:tc>
          <w:tcPr>
            <w:tcW w:w="4294" w:type="dxa"/>
          </w:tcPr>
          <w:p w:rsidR="00F75EEC" w:rsidRPr="002423F0" w:rsidRDefault="00F75EEC" w:rsidP="002423F0">
            <w:pPr>
              <w:rPr>
                <w:sz w:val="16"/>
                <w:szCs w:val="16"/>
              </w:rPr>
            </w:pPr>
            <w:r w:rsidRPr="002423F0">
              <w:rPr>
                <w:sz w:val="16"/>
                <w:szCs w:val="16"/>
              </w:rPr>
              <w:t>Melvin Moss</w:t>
            </w:r>
          </w:p>
        </w:tc>
      </w:tr>
      <w:tr w:rsidR="00F75EEC" w:rsidRPr="002423F0" w:rsidTr="00DF1748">
        <w:tc>
          <w:tcPr>
            <w:tcW w:w="3681" w:type="dxa"/>
          </w:tcPr>
          <w:p w:rsidR="00F75EEC" w:rsidRPr="002423F0" w:rsidRDefault="00F75EEC" w:rsidP="002423F0">
            <w:pPr>
              <w:rPr>
                <w:sz w:val="20"/>
                <w:szCs w:val="20"/>
              </w:rPr>
            </w:pPr>
            <w:r w:rsidRPr="002423F0">
              <w:rPr>
                <w:sz w:val="20"/>
                <w:szCs w:val="20"/>
              </w:rPr>
              <w:t>How did Houston explain growth rotation</w:t>
            </w:r>
          </w:p>
        </w:tc>
        <w:tc>
          <w:tcPr>
            <w:tcW w:w="460" w:type="dxa"/>
          </w:tcPr>
          <w:p w:rsidR="00F75EEC" w:rsidRPr="002423F0" w:rsidRDefault="00F75EEC" w:rsidP="002423F0">
            <w:pPr>
              <w:rPr>
                <w:sz w:val="16"/>
                <w:szCs w:val="16"/>
              </w:rPr>
            </w:pPr>
            <w:r w:rsidRPr="002423F0">
              <w:rPr>
                <w:sz w:val="16"/>
                <w:szCs w:val="16"/>
              </w:rPr>
              <w:t>112</w:t>
            </w:r>
          </w:p>
        </w:tc>
        <w:tc>
          <w:tcPr>
            <w:tcW w:w="4294" w:type="dxa"/>
          </w:tcPr>
          <w:p w:rsidR="00F75EEC" w:rsidRPr="002423F0" w:rsidRDefault="00F75EEC" w:rsidP="002423F0">
            <w:pPr>
              <w:rPr>
                <w:sz w:val="16"/>
                <w:szCs w:val="16"/>
              </w:rPr>
            </w:pPr>
            <w:r w:rsidRPr="002423F0">
              <w:rPr>
                <w:sz w:val="16"/>
                <w:szCs w:val="16"/>
              </w:rPr>
              <w:t>An imbalance between the anterior and posterior facial height. Or really the cervical spine at the back and the strap muscles of the neck at the front</w:t>
            </w:r>
          </w:p>
        </w:tc>
      </w:tr>
      <w:tr w:rsidR="00F75EEC" w:rsidRPr="002423F0" w:rsidTr="00DF1748">
        <w:tc>
          <w:tcPr>
            <w:tcW w:w="3681" w:type="dxa"/>
          </w:tcPr>
          <w:p w:rsidR="00F75EEC" w:rsidRPr="002423F0" w:rsidRDefault="00F75EEC" w:rsidP="002423F0">
            <w:pPr>
              <w:rPr>
                <w:sz w:val="20"/>
                <w:szCs w:val="20"/>
              </w:rPr>
            </w:pPr>
            <w:r w:rsidRPr="002423F0">
              <w:rPr>
                <w:sz w:val="20"/>
                <w:szCs w:val="20"/>
              </w:rPr>
              <w:t>What were the branchial  or pharyngeal arches used for in our ancestors</w:t>
            </w:r>
          </w:p>
        </w:tc>
        <w:tc>
          <w:tcPr>
            <w:tcW w:w="460" w:type="dxa"/>
          </w:tcPr>
          <w:p w:rsidR="00F75EEC" w:rsidRPr="002423F0" w:rsidRDefault="00F75EEC" w:rsidP="002423F0">
            <w:pPr>
              <w:rPr>
                <w:sz w:val="16"/>
                <w:szCs w:val="16"/>
              </w:rPr>
            </w:pPr>
            <w:r w:rsidRPr="002423F0">
              <w:rPr>
                <w:sz w:val="16"/>
                <w:szCs w:val="16"/>
              </w:rPr>
              <w:t>113</w:t>
            </w:r>
          </w:p>
        </w:tc>
        <w:tc>
          <w:tcPr>
            <w:tcW w:w="4294" w:type="dxa"/>
          </w:tcPr>
          <w:p w:rsidR="00F75EEC" w:rsidRPr="002423F0" w:rsidRDefault="00F75EEC" w:rsidP="002423F0">
            <w:pPr>
              <w:rPr>
                <w:sz w:val="16"/>
                <w:szCs w:val="16"/>
              </w:rPr>
            </w:pPr>
            <w:r w:rsidRPr="002423F0">
              <w:rPr>
                <w:sz w:val="16"/>
                <w:szCs w:val="16"/>
              </w:rPr>
              <w:t>They were covers that grew over the gills to protect them</w:t>
            </w:r>
          </w:p>
        </w:tc>
      </w:tr>
      <w:tr w:rsidR="00F75EEC" w:rsidRPr="002423F0" w:rsidTr="00DF1748">
        <w:tc>
          <w:tcPr>
            <w:tcW w:w="3681" w:type="dxa"/>
          </w:tcPr>
          <w:p w:rsidR="00F75EEC" w:rsidRPr="002423F0" w:rsidRDefault="00F75EEC" w:rsidP="002423F0">
            <w:pPr>
              <w:rPr>
                <w:sz w:val="20"/>
                <w:szCs w:val="20"/>
              </w:rPr>
            </w:pPr>
            <w:r w:rsidRPr="002423F0">
              <w:rPr>
                <w:sz w:val="20"/>
                <w:szCs w:val="20"/>
              </w:rPr>
              <w:lastRenderedPageBreak/>
              <w:t>What structures are derived from the first  branchial arch</w:t>
            </w:r>
          </w:p>
        </w:tc>
        <w:tc>
          <w:tcPr>
            <w:tcW w:w="460" w:type="dxa"/>
          </w:tcPr>
          <w:p w:rsidR="00F75EEC" w:rsidRPr="002423F0" w:rsidRDefault="00F75EEC" w:rsidP="002423F0">
            <w:pPr>
              <w:rPr>
                <w:sz w:val="16"/>
                <w:szCs w:val="16"/>
              </w:rPr>
            </w:pPr>
            <w:r w:rsidRPr="002423F0">
              <w:rPr>
                <w:sz w:val="16"/>
                <w:szCs w:val="16"/>
              </w:rPr>
              <w:t>114</w:t>
            </w:r>
          </w:p>
        </w:tc>
        <w:tc>
          <w:tcPr>
            <w:tcW w:w="4294" w:type="dxa"/>
          </w:tcPr>
          <w:p w:rsidR="00F75EEC" w:rsidRPr="002423F0" w:rsidRDefault="00F75EEC" w:rsidP="002423F0">
            <w:pPr>
              <w:rPr>
                <w:sz w:val="16"/>
                <w:szCs w:val="16"/>
              </w:rPr>
            </w:pPr>
            <w:r w:rsidRPr="002423F0">
              <w:rPr>
                <w:sz w:val="16"/>
                <w:szCs w:val="16"/>
              </w:rPr>
              <w:t xml:space="preserve">The mandible and the </w:t>
            </w:r>
            <w:proofErr w:type="gramStart"/>
            <w:r w:rsidRPr="002423F0">
              <w:rPr>
                <w:sz w:val="16"/>
                <w:szCs w:val="16"/>
              </w:rPr>
              <w:t>maxilla ,</w:t>
            </w:r>
            <w:proofErr w:type="gramEnd"/>
            <w:r w:rsidRPr="002423F0">
              <w:rPr>
                <w:sz w:val="16"/>
                <w:szCs w:val="16"/>
              </w:rPr>
              <w:t xml:space="preserve"> the nerve of the first arch is the trigeminal, the blood vessel is the maxillary artery . the </w:t>
            </w:r>
            <w:proofErr w:type="spellStart"/>
            <w:r w:rsidRPr="002423F0">
              <w:rPr>
                <w:sz w:val="16"/>
                <w:szCs w:val="16"/>
              </w:rPr>
              <w:t>cartiagenous</w:t>
            </w:r>
            <w:proofErr w:type="spellEnd"/>
            <w:r w:rsidRPr="002423F0">
              <w:rPr>
                <w:sz w:val="16"/>
                <w:szCs w:val="16"/>
              </w:rPr>
              <w:t xml:space="preserve"> rod forms the incus and malleus of the ear and Meckel’s cartilage as well as the </w:t>
            </w:r>
            <w:proofErr w:type="spellStart"/>
            <w:r w:rsidRPr="002423F0">
              <w:rPr>
                <w:sz w:val="16"/>
                <w:szCs w:val="16"/>
              </w:rPr>
              <w:t>spheno</w:t>
            </w:r>
            <w:proofErr w:type="spellEnd"/>
            <w:r w:rsidRPr="002423F0">
              <w:rPr>
                <w:sz w:val="16"/>
                <w:szCs w:val="16"/>
              </w:rPr>
              <w:t>-mandibular ligament muscles are the muscles of mastication and tensor palate and tensor tympani the first pharyngeal pouch forms the auditory tube the middle ear and the mastoid antrum</w:t>
            </w:r>
          </w:p>
        </w:tc>
      </w:tr>
      <w:tr w:rsidR="00F75EEC" w:rsidRPr="002423F0" w:rsidTr="00DF1748">
        <w:trPr>
          <w:trHeight w:val="796"/>
        </w:trPr>
        <w:tc>
          <w:tcPr>
            <w:tcW w:w="3681" w:type="dxa"/>
          </w:tcPr>
          <w:p w:rsidR="00F75EEC" w:rsidRPr="002423F0" w:rsidRDefault="00F75EEC" w:rsidP="002423F0">
            <w:pPr>
              <w:rPr>
                <w:sz w:val="20"/>
                <w:szCs w:val="20"/>
              </w:rPr>
            </w:pPr>
            <w:r w:rsidRPr="002423F0">
              <w:rPr>
                <w:sz w:val="20"/>
                <w:szCs w:val="20"/>
              </w:rPr>
              <w:t xml:space="preserve">How many branchial arches are there </w:t>
            </w:r>
          </w:p>
        </w:tc>
        <w:tc>
          <w:tcPr>
            <w:tcW w:w="460" w:type="dxa"/>
          </w:tcPr>
          <w:p w:rsidR="00F75EEC" w:rsidRPr="002423F0" w:rsidRDefault="00F75EEC" w:rsidP="002423F0">
            <w:pPr>
              <w:rPr>
                <w:sz w:val="16"/>
                <w:szCs w:val="16"/>
              </w:rPr>
            </w:pPr>
            <w:r w:rsidRPr="002423F0">
              <w:rPr>
                <w:sz w:val="16"/>
                <w:szCs w:val="16"/>
              </w:rPr>
              <w:t>115</w:t>
            </w:r>
          </w:p>
        </w:tc>
        <w:tc>
          <w:tcPr>
            <w:tcW w:w="4294" w:type="dxa"/>
          </w:tcPr>
          <w:p w:rsidR="00F75EEC" w:rsidRPr="002423F0" w:rsidRDefault="00F75EEC" w:rsidP="002423F0">
            <w:pPr>
              <w:rPr>
                <w:sz w:val="16"/>
                <w:szCs w:val="16"/>
              </w:rPr>
            </w:pPr>
            <w:r w:rsidRPr="002423F0">
              <w:rPr>
                <w:sz w:val="16"/>
                <w:szCs w:val="16"/>
              </w:rPr>
              <w:t>6 but the fifth disappears in humans</w:t>
            </w:r>
          </w:p>
        </w:tc>
      </w:tr>
    </w:tbl>
    <w:p w:rsidR="002423F0" w:rsidRPr="002423F0" w:rsidRDefault="002423F0" w:rsidP="002423F0">
      <w:pPr>
        <w:spacing w:line="240" w:lineRule="auto"/>
        <w:rPr>
          <w:b/>
          <w:sz w:val="32"/>
          <w:szCs w:val="32"/>
          <w:u w:val="single"/>
        </w:rPr>
      </w:pPr>
      <w:bookmarkStart w:id="0" w:name="_GoBack"/>
      <w:bookmarkEnd w:id="0"/>
    </w:p>
    <w:p w:rsidR="009E4C78" w:rsidRDefault="009E4C78" w:rsidP="009E4C78">
      <w:pPr>
        <w:rPr>
          <w:sz w:val="28"/>
          <w:szCs w:val="28"/>
        </w:rPr>
      </w:pPr>
      <w:r>
        <w:rPr>
          <w:sz w:val="28"/>
          <w:szCs w:val="28"/>
        </w:rPr>
        <w:t xml:space="preserve">                        </w:t>
      </w:r>
      <w:r w:rsidRPr="006F2454">
        <w:rPr>
          <w:sz w:val="28"/>
          <w:szCs w:val="28"/>
        </w:rPr>
        <w:t xml:space="preserve">The </w:t>
      </w:r>
      <w:r w:rsidRPr="0014551F">
        <w:rPr>
          <w:sz w:val="28"/>
          <w:szCs w:val="28"/>
        </w:rPr>
        <w:t>big fat (orthodontic) quiz of the year 2016</w:t>
      </w:r>
    </w:p>
    <w:tbl>
      <w:tblPr>
        <w:tblStyle w:val="TableGrid"/>
        <w:tblW w:w="0" w:type="auto"/>
        <w:tblLook w:val="04A0" w:firstRow="1" w:lastRow="0" w:firstColumn="1" w:lastColumn="0" w:noHBand="0" w:noVBand="1"/>
      </w:tblPr>
      <w:tblGrid>
        <w:gridCol w:w="846"/>
        <w:gridCol w:w="3666"/>
        <w:gridCol w:w="4504"/>
      </w:tblGrid>
      <w:tr w:rsidR="009E4C78" w:rsidTr="00DF1748">
        <w:tc>
          <w:tcPr>
            <w:tcW w:w="846" w:type="dxa"/>
          </w:tcPr>
          <w:p w:rsidR="009E4C78" w:rsidRPr="0014551F" w:rsidRDefault="009E4C78" w:rsidP="00DF1748">
            <w:pPr>
              <w:rPr>
                <w:sz w:val="20"/>
                <w:szCs w:val="20"/>
              </w:rPr>
            </w:pPr>
          </w:p>
        </w:tc>
        <w:tc>
          <w:tcPr>
            <w:tcW w:w="3666" w:type="dxa"/>
          </w:tcPr>
          <w:p w:rsidR="009E4C78" w:rsidRPr="0014551F" w:rsidRDefault="009E4C78" w:rsidP="00DF1748">
            <w:pPr>
              <w:rPr>
                <w:sz w:val="20"/>
                <w:szCs w:val="20"/>
              </w:rPr>
            </w:pPr>
            <w:r w:rsidRPr="0014551F">
              <w:rPr>
                <w:sz w:val="20"/>
                <w:szCs w:val="20"/>
              </w:rPr>
              <w:t xml:space="preserve">Orthodontics from the start </w:t>
            </w:r>
            <w:proofErr w:type="spellStart"/>
            <w:r w:rsidRPr="0014551F">
              <w:rPr>
                <w:sz w:val="20"/>
                <w:szCs w:val="20"/>
              </w:rPr>
              <w:t>inc</w:t>
            </w:r>
            <w:proofErr w:type="spellEnd"/>
            <w:r w:rsidRPr="0014551F">
              <w:rPr>
                <w:sz w:val="20"/>
                <w:szCs w:val="20"/>
              </w:rPr>
              <w:t xml:space="preserve"> cephalometrics</w:t>
            </w:r>
          </w:p>
        </w:tc>
        <w:tc>
          <w:tcPr>
            <w:tcW w:w="4504" w:type="dxa"/>
          </w:tcPr>
          <w:p w:rsidR="009E4C78" w:rsidRDefault="009E4C78" w:rsidP="00DF1748">
            <w:pPr>
              <w:rPr>
                <w:sz w:val="28"/>
                <w:szCs w:val="28"/>
              </w:rPr>
            </w:pPr>
          </w:p>
        </w:tc>
      </w:tr>
      <w:tr w:rsidR="009E4C78" w:rsidTr="00DF1748">
        <w:tc>
          <w:tcPr>
            <w:tcW w:w="846" w:type="dxa"/>
          </w:tcPr>
          <w:p w:rsidR="009E4C78" w:rsidRDefault="009E4C78" w:rsidP="00DF1748">
            <w:pPr>
              <w:rPr>
                <w:sz w:val="28"/>
                <w:szCs w:val="28"/>
              </w:rPr>
            </w:pPr>
            <w:r>
              <w:rPr>
                <w:sz w:val="28"/>
                <w:szCs w:val="28"/>
              </w:rPr>
              <w:t>1</w:t>
            </w:r>
          </w:p>
        </w:tc>
        <w:tc>
          <w:tcPr>
            <w:tcW w:w="3666" w:type="dxa"/>
          </w:tcPr>
          <w:p w:rsidR="009E4C78" w:rsidRPr="0014551F" w:rsidRDefault="009E4C78" w:rsidP="00DF1748">
            <w:pPr>
              <w:rPr>
                <w:sz w:val="20"/>
                <w:szCs w:val="20"/>
              </w:rPr>
            </w:pPr>
            <w:r>
              <w:rPr>
                <w:sz w:val="20"/>
                <w:szCs w:val="20"/>
              </w:rPr>
              <w:t>Define an ideal occlusion</w:t>
            </w:r>
          </w:p>
        </w:tc>
        <w:tc>
          <w:tcPr>
            <w:tcW w:w="4504" w:type="dxa"/>
          </w:tcPr>
          <w:p w:rsidR="009E4C78" w:rsidRPr="0014551F" w:rsidRDefault="009E4C78" w:rsidP="00DF1748">
            <w:pPr>
              <w:rPr>
                <w:sz w:val="20"/>
                <w:szCs w:val="20"/>
              </w:rPr>
            </w:pPr>
            <w:r>
              <w:rPr>
                <w:sz w:val="20"/>
                <w:szCs w:val="20"/>
              </w:rPr>
              <w:t>32 unworn teeth in perfect occlusal harmony</w:t>
            </w:r>
          </w:p>
        </w:tc>
      </w:tr>
      <w:tr w:rsidR="009E4C78" w:rsidTr="00DF1748">
        <w:tc>
          <w:tcPr>
            <w:tcW w:w="846" w:type="dxa"/>
          </w:tcPr>
          <w:p w:rsidR="009E4C78" w:rsidRDefault="009E4C78" w:rsidP="00DF1748">
            <w:pPr>
              <w:rPr>
                <w:sz w:val="28"/>
                <w:szCs w:val="28"/>
              </w:rPr>
            </w:pPr>
            <w:r>
              <w:rPr>
                <w:sz w:val="28"/>
                <w:szCs w:val="28"/>
              </w:rPr>
              <w:t>2</w:t>
            </w:r>
          </w:p>
        </w:tc>
        <w:tc>
          <w:tcPr>
            <w:tcW w:w="3666" w:type="dxa"/>
          </w:tcPr>
          <w:p w:rsidR="009E4C78" w:rsidRPr="0014551F" w:rsidRDefault="009E4C78" w:rsidP="00DF1748">
            <w:pPr>
              <w:rPr>
                <w:sz w:val="20"/>
                <w:szCs w:val="20"/>
              </w:rPr>
            </w:pPr>
            <w:r>
              <w:rPr>
                <w:sz w:val="20"/>
                <w:szCs w:val="20"/>
              </w:rPr>
              <w:t>A normal occlusion closely resembles the ideal what are Andrews 6 keys to a normal occlusion</w:t>
            </w:r>
          </w:p>
        </w:tc>
        <w:tc>
          <w:tcPr>
            <w:tcW w:w="4504" w:type="dxa"/>
          </w:tcPr>
          <w:p w:rsidR="009E4C78" w:rsidRPr="0014551F" w:rsidRDefault="009E4C78" w:rsidP="00DF1748">
            <w:pPr>
              <w:rPr>
                <w:sz w:val="20"/>
                <w:szCs w:val="20"/>
              </w:rPr>
            </w:pPr>
            <w:r>
              <w:rPr>
                <w:sz w:val="20"/>
                <w:szCs w:val="20"/>
              </w:rPr>
              <w:t>Class I molars, ideal  tip, ideal torque, no rotations tight contacts and flat curve of Spee</w:t>
            </w:r>
          </w:p>
        </w:tc>
      </w:tr>
      <w:tr w:rsidR="009E4C78" w:rsidTr="00DF1748">
        <w:tc>
          <w:tcPr>
            <w:tcW w:w="846" w:type="dxa"/>
          </w:tcPr>
          <w:p w:rsidR="009E4C78" w:rsidRDefault="009E4C78" w:rsidP="00DF1748">
            <w:pPr>
              <w:rPr>
                <w:sz w:val="28"/>
                <w:szCs w:val="28"/>
              </w:rPr>
            </w:pPr>
            <w:r>
              <w:rPr>
                <w:sz w:val="28"/>
                <w:szCs w:val="28"/>
              </w:rPr>
              <w:t>3</w:t>
            </w:r>
          </w:p>
        </w:tc>
        <w:tc>
          <w:tcPr>
            <w:tcW w:w="3666" w:type="dxa"/>
          </w:tcPr>
          <w:p w:rsidR="009E4C78" w:rsidRPr="0014551F" w:rsidRDefault="009E4C78" w:rsidP="00DF1748">
            <w:pPr>
              <w:rPr>
                <w:sz w:val="20"/>
                <w:szCs w:val="20"/>
              </w:rPr>
            </w:pPr>
            <w:r>
              <w:rPr>
                <w:sz w:val="20"/>
                <w:szCs w:val="20"/>
              </w:rPr>
              <w:t xml:space="preserve">If it’s not an normal </w:t>
            </w:r>
            <w:proofErr w:type="spellStart"/>
            <w:r>
              <w:rPr>
                <w:sz w:val="20"/>
                <w:szCs w:val="20"/>
              </w:rPr>
              <w:t>occ</w:t>
            </w:r>
            <w:proofErr w:type="spellEnd"/>
            <w:r>
              <w:rPr>
                <w:sz w:val="20"/>
                <w:szCs w:val="20"/>
              </w:rPr>
              <w:t xml:space="preserve"> it’s a malocclusion explain the British system= incisor classification</w:t>
            </w:r>
          </w:p>
        </w:tc>
        <w:tc>
          <w:tcPr>
            <w:tcW w:w="4504" w:type="dxa"/>
          </w:tcPr>
          <w:p w:rsidR="009E4C78" w:rsidRPr="0014551F" w:rsidRDefault="009E4C78" w:rsidP="00DF1748">
            <w:pPr>
              <w:rPr>
                <w:sz w:val="20"/>
                <w:szCs w:val="20"/>
              </w:rPr>
            </w:pPr>
            <w:r>
              <w:rPr>
                <w:sz w:val="20"/>
                <w:szCs w:val="20"/>
              </w:rPr>
              <w:t xml:space="preserve">Class I tip of lower incisor in </w:t>
            </w:r>
            <w:proofErr w:type="spellStart"/>
            <w:r>
              <w:rPr>
                <w:sz w:val="20"/>
                <w:szCs w:val="20"/>
              </w:rPr>
              <w:t>mid ⅓</w:t>
            </w:r>
            <w:proofErr w:type="spellEnd"/>
            <w:r>
              <w:rPr>
                <w:sz w:val="20"/>
                <w:szCs w:val="20"/>
              </w:rPr>
              <w:t xml:space="preserve"> palatal surface upper incisor. Class II more palatal class III more incisal</w:t>
            </w:r>
          </w:p>
        </w:tc>
      </w:tr>
      <w:tr w:rsidR="009E4C78" w:rsidTr="00DF1748">
        <w:tc>
          <w:tcPr>
            <w:tcW w:w="846" w:type="dxa"/>
          </w:tcPr>
          <w:p w:rsidR="009E4C78" w:rsidRDefault="009E4C78" w:rsidP="00DF1748">
            <w:pPr>
              <w:rPr>
                <w:sz w:val="28"/>
                <w:szCs w:val="28"/>
              </w:rPr>
            </w:pPr>
            <w:r>
              <w:rPr>
                <w:sz w:val="28"/>
                <w:szCs w:val="28"/>
              </w:rPr>
              <w:t>4</w:t>
            </w:r>
          </w:p>
        </w:tc>
        <w:tc>
          <w:tcPr>
            <w:tcW w:w="3666" w:type="dxa"/>
          </w:tcPr>
          <w:p w:rsidR="009E4C78" w:rsidRPr="0014551F" w:rsidRDefault="009E4C78" w:rsidP="00DF1748">
            <w:pPr>
              <w:rPr>
                <w:sz w:val="20"/>
                <w:szCs w:val="20"/>
              </w:rPr>
            </w:pPr>
            <w:r>
              <w:rPr>
                <w:sz w:val="20"/>
                <w:szCs w:val="20"/>
              </w:rPr>
              <w:t>On what is Angles classification based. What is an Angles class I</w:t>
            </w:r>
          </w:p>
        </w:tc>
        <w:tc>
          <w:tcPr>
            <w:tcW w:w="4504" w:type="dxa"/>
          </w:tcPr>
          <w:p w:rsidR="009E4C78" w:rsidRPr="0014551F" w:rsidRDefault="009E4C78" w:rsidP="00DF1748">
            <w:pPr>
              <w:rPr>
                <w:sz w:val="20"/>
                <w:szCs w:val="20"/>
              </w:rPr>
            </w:pPr>
            <w:r>
              <w:rPr>
                <w:sz w:val="20"/>
                <w:szCs w:val="20"/>
              </w:rPr>
              <w:t>Based on molar relationship. In class I the triangular ridge of the mesio-buccal cusp of the upper first molar bites in the buccal groove of the lower</w:t>
            </w:r>
          </w:p>
        </w:tc>
      </w:tr>
      <w:tr w:rsidR="009E4C78" w:rsidTr="00DF1748">
        <w:tc>
          <w:tcPr>
            <w:tcW w:w="846" w:type="dxa"/>
          </w:tcPr>
          <w:p w:rsidR="009E4C78" w:rsidRDefault="009E4C78" w:rsidP="00DF1748">
            <w:pPr>
              <w:rPr>
                <w:sz w:val="28"/>
                <w:szCs w:val="28"/>
              </w:rPr>
            </w:pPr>
            <w:r>
              <w:rPr>
                <w:sz w:val="28"/>
                <w:szCs w:val="28"/>
              </w:rPr>
              <w:t>5</w:t>
            </w:r>
          </w:p>
        </w:tc>
        <w:tc>
          <w:tcPr>
            <w:tcW w:w="3666" w:type="dxa"/>
          </w:tcPr>
          <w:p w:rsidR="009E4C78" w:rsidRPr="0014551F" w:rsidRDefault="009E4C78" w:rsidP="00DF1748">
            <w:pPr>
              <w:rPr>
                <w:sz w:val="20"/>
                <w:szCs w:val="20"/>
              </w:rPr>
            </w:pPr>
            <w:r>
              <w:rPr>
                <w:sz w:val="20"/>
                <w:szCs w:val="20"/>
              </w:rPr>
              <w:t xml:space="preserve"> What is the significant difference between an Angles II div ii and an incisor classified II div ii</w:t>
            </w:r>
          </w:p>
        </w:tc>
        <w:tc>
          <w:tcPr>
            <w:tcW w:w="4504" w:type="dxa"/>
          </w:tcPr>
          <w:p w:rsidR="009E4C78" w:rsidRPr="0014551F" w:rsidRDefault="009E4C78" w:rsidP="00DF1748">
            <w:pPr>
              <w:rPr>
                <w:sz w:val="20"/>
                <w:szCs w:val="20"/>
              </w:rPr>
            </w:pPr>
            <w:r>
              <w:rPr>
                <w:sz w:val="20"/>
                <w:szCs w:val="20"/>
              </w:rPr>
              <w:t>In Angles classification II div ii must have a normal overjet but in incisor classification the upper incisors must be retroclined</w:t>
            </w:r>
          </w:p>
        </w:tc>
      </w:tr>
      <w:tr w:rsidR="009E4C78" w:rsidTr="00DF1748">
        <w:tc>
          <w:tcPr>
            <w:tcW w:w="846" w:type="dxa"/>
          </w:tcPr>
          <w:p w:rsidR="009E4C78" w:rsidRDefault="009E4C78" w:rsidP="00DF1748">
            <w:pPr>
              <w:rPr>
                <w:sz w:val="28"/>
                <w:szCs w:val="28"/>
              </w:rPr>
            </w:pPr>
            <w:r>
              <w:rPr>
                <w:sz w:val="28"/>
                <w:szCs w:val="28"/>
              </w:rPr>
              <w:t>6</w:t>
            </w:r>
          </w:p>
        </w:tc>
        <w:tc>
          <w:tcPr>
            <w:tcW w:w="3666" w:type="dxa"/>
          </w:tcPr>
          <w:p w:rsidR="009E4C78" w:rsidRPr="0014551F" w:rsidRDefault="009E4C78" w:rsidP="00DF1748">
            <w:pPr>
              <w:rPr>
                <w:sz w:val="20"/>
                <w:szCs w:val="20"/>
              </w:rPr>
            </w:pPr>
            <w:r>
              <w:rPr>
                <w:sz w:val="20"/>
                <w:szCs w:val="20"/>
              </w:rPr>
              <w:t>What did Angle think ne was measuring with his classification</w:t>
            </w:r>
          </w:p>
        </w:tc>
        <w:tc>
          <w:tcPr>
            <w:tcW w:w="4504" w:type="dxa"/>
          </w:tcPr>
          <w:p w:rsidR="009E4C78" w:rsidRPr="0014551F" w:rsidRDefault="009E4C78" w:rsidP="00DF1748">
            <w:pPr>
              <w:rPr>
                <w:sz w:val="20"/>
                <w:szCs w:val="20"/>
              </w:rPr>
            </w:pPr>
            <w:r>
              <w:rPr>
                <w:sz w:val="20"/>
                <w:szCs w:val="20"/>
              </w:rPr>
              <w:t>Sagittal dental relationships (skeletal pattern)</w:t>
            </w:r>
          </w:p>
        </w:tc>
      </w:tr>
      <w:tr w:rsidR="009E4C78" w:rsidTr="00DF1748">
        <w:tc>
          <w:tcPr>
            <w:tcW w:w="846" w:type="dxa"/>
          </w:tcPr>
          <w:p w:rsidR="009E4C78" w:rsidRDefault="009E4C78" w:rsidP="00DF1748">
            <w:pPr>
              <w:rPr>
                <w:sz w:val="28"/>
                <w:szCs w:val="28"/>
              </w:rPr>
            </w:pPr>
            <w:r>
              <w:rPr>
                <w:sz w:val="28"/>
                <w:szCs w:val="28"/>
              </w:rPr>
              <w:t xml:space="preserve">7 </w:t>
            </w:r>
          </w:p>
        </w:tc>
        <w:tc>
          <w:tcPr>
            <w:tcW w:w="3666" w:type="dxa"/>
          </w:tcPr>
          <w:p w:rsidR="009E4C78" w:rsidRPr="0014551F" w:rsidRDefault="009E4C78" w:rsidP="00DF1748">
            <w:pPr>
              <w:rPr>
                <w:sz w:val="20"/>
                <w:szCs w:val="20"/>
              </w:rPr>
            </w:pPr>
            <w:r>
              <w:rPr>
                <w:sz w:val="20"/>
                <w:szCs w:val="20"/>
              </w:rPr>
              <w:t>Describe the 5 different ways Ballard suggested for achieving an anterior oral seal</w:t>
            </w:r>
          </w:p>
        </w:tc>
        <w:tc>
          <w:tcPr>
            <w:tcW w:w="4504" w:type="dxa"/>
          </w:tcPr>
          <w:p w:rsidR="009E4C78" w:rsidRPr="0014551F" w:rsidRDefault="009E4C78" w:rsidP="00DF1748">
            <w:pPr>
              <w:rPr>
                <w:sz w:val="20"/>
                <w:szCs w:val="20"/>
              </w:rPr>
            </w:pPr>
            <w:r>
              <w:rPr>
                <w:sz w:val="20"/>
                <w:szCs w:val="20"/>
              </w:rPr>
              <w:t>Lips together passive if lips competent. Lips together with activity if lips incompetent, lip trap. Tongue to lower lip and forward posture of the mandible in class II cases</w:t>
            </w:r>
          </w:p>
        </w:tc>
      </w:tr>
      <w:tr w:rsidR="009E4C78" w:rsidTr="00DF1748">
        <w:tc>
          <w:tcPr>
            <w:tcW w:w="846" w:type="dxa"/>
          </w:tcPr>
          <w:p w:rsidR="009E4C78" w:rsidRDefault="009E4C78" w:rsidP="00DF1748">
            <w:pPr>
              <w:rPr>
                <w:sz w:val="28"/>
                <w:szCs w:val="28"/>
              </w:rPr>
            </w:pPr>
            <w:r>
              <w:rPr>
                <w:sz w:val="28"/>
                <w:szCs w:val="28"/>
              </w:rPr>
              <w:t>8</w:t>
            </w:r>
          </w:p>
        </w:tc>
        <w:tc>
          <w:tcPr>
            <w:tcW w:w="3666" w:type="dxa"/>
          </w:tcPr>
          <w:p w:rsidR="009E4C78" w:rsidRDefault="009E4C78" w:rsidP="00DF1748">
            <w:pPr>
              <w:rPr>
                <w:sz w:val="20"/>
                <w:szCs w:val="20"/>
              </w:rPr>
            </w:pPr>
            <w:r>
              <w:rPr>
                <w:sz w:val="20"/>
                <w:szCs w:val="20"/>
              </w:rPr>
              <w:t>What did Ballard say decided which method people use</w:t>
            </w:r>
          </w:p>
        </w:tc>
        <w:tc>
          <w:tcPr>
            <w:tcW w:w="4504" w:type="dxa"/>
          </w:tcPr>
          <w:p w:rsidR="009E4C78" w:rsidRDefault="009E4C78" w:rsidP="00DF1748">
            <w:pPr>
              <w:rPr>
                <w:sz w:val="20"/>
                <w:szCs w:val="20"/>
              </w:rPr>
            </w:pPr>
            <w:r>
              <w:rPr>
                <w:sz w:val="20"/>
                <w:szCs w:val="20"/>
              </w:rPr>
              <w:t>Least physiological activity</w:t>
            </w:r>
          </w:p>
        </w:tc>
      </w:tr>
      <w:tr w:rsidR="009E4C78" w:rsidTr="00DF1748">
        <w:tc>
          <w:tcPr>
            <w:tcW w:w="846" w:type="dxa"/>
          </w:tcPr>
          <w:p w:rsidR="009E4C78" w:rsidRDefault="009E4C78" w:rsidP="00DF1748">
            <w:pPr>
              <w:rPr>
                <w:sz w:val="28"/>
                <w:szCs w:val="28"/>
              </w:rPr>
            </w:pPr>
            <w:r>
              <w:rPr>
                <w:sz w:val="28"/>
                <w:szCs w:val="28"/>
              </w:rPr>
              <w:t>9</w:t>
            </w:r>
          </w:p>
        </w:tc>
        <w:tc>
          <w:tcPr>
            <w:tcW w:w="3666" w:type="dxa"/>
          </w:tcPr>
          <w:p w:rsidR="009E4C78" w:rsidRDefault="009E4C78" w:rsidP="00DF1748">
            <w:pPr>
              <w:rPr>
                <w:sz w:val="20"/>
                <w:szCs w:val="20"/>
              </w:rPr>
            </w:pPr>
            <w:r>
              <w:rPr>
                <w:sz w:val="20"/>
                <w:szCs w:val="20"/>
              </w:rPr>
              <w:t>What does Bill Proffit think of Ballard’s ideas</w:t>
            </w:r>
          </w:p>
        </w:tc>
        <w:tc>
          <w:tcPr>
            <w:tcW w:w="4504" w:type="dxa"/>
          </w:tcPr>
          <w:p w:rsidR="009E4C78" w:rsidRDefault="009E4C78" w:rsidP="00DF1748">
            <w:pPr>
              <w:rPr>
                <w:sz w:val="20"/>
                <w:szCs w:val="20"/>
              </w:rPr>
            </w:pPr>
            <w:r>
              <w:rPr>
                <w:sz w:val="20"/>
                <w:szCs w:val="20"/>
              </w:rPr>
              <w:t xml:space="preserve">He thinks that swallowing is </w:t>
            </w:r>
            <w:proofErr w:type="gramStart"/>
            <w:r>
              <w:rPr>
                <w:sz w:val="20"/>
                <w:szCs w:val="20"/>
              </w:rPr>
              <w:t>to</w:t>
            </w:r>
            <w:proofErr w:type="gramEnd"/>
            <w:r>
              <w:rPr>
                <w:sz w:val="20"/>
                <w:szCs w:val="20"/>
              </w:rPr>
              <w:t xml:space="preserve"> quick and the forces are acting for too short a time to have an effect. But of course swallowing pattern may have an effect on the resting position of the tongue</w:t>
            </w:r>
          </w:p>
        </w:tc>
      </w:tr>
      <w:tr w:rsidR="009E4C78" w:rsidTr="00DF1748">
        <w:tc>
          <w:tcPr>
            <w:tcW w:w="846" w:type="dxa"/>
          </w:tcPr>
          <w:p w:rsidR="009E4C78" w:rsidRDefault="009E4C78" w:rsidP="00DF1748">
            <w:pPr>
              <w:rPr>
                <w:sz w:val="28"/>
                <w:szCs w:val="28"/>
              </w:rPr>
            </w:pPr>
            <w:r>
              <w:rPr>
                <w:sz w:val="28"/>
                <w:szCs w:val="28"/>
              </w:rPr>
              <w:t>10</w:t>
            </w:r>
          </w:p>
        </w:tc>
        <w:tc>
          <w:tcPr>
            <w:tcW w:w="3666" w:type="dxa"/>
          </w:tcPr>
          <w:p w:rsidR="009E4C78" w:rsidRDefault="009E4C78" w:rsidP="00DF1748">
            <w:pPr>
              <w:rPr>
                <w:sz w:val="20"/>
                <w:szCs w:val="20"/>
              </w:rPr>
            </w:pPr>
            <w:r>
              <w:rPr>
                <w:sz w:val="20"/>
                <w:szCs w:val="20"/>
              </w:rPr>
              <w:t xml:space="preserve"> What did Dick Mills think happened when the lower incisors were proclined during orthodontic treatment</w:t>
            </w:r>
          </w:p>
        </w:tc>
        <w:tc>
          <w:tcPr>
            <w:tcW w:w="4504" w:type="dxa"/>
          </w:tcPr>
          <w:p w:rsidR="009E4C78" w:rsidRDefault="009E4C78" w:rsidP="00DF1748">
            <w:pPr>
              <w:rPr>
                <w:sz w:val="20"/>
                <w:szCs w:val="20"/>
              </w:rPr>
            </w:pPr>
            <w:r>
              <w:rPr>
                <w:sz w:val="20"/>
                <w:szCs w:val="20"/>
              </w:rPr>
              <w:t>He thought that they returned to their original position. But this was in part due to the cross sectional way the data were examined.</w:t>
            </w:r>
          </w:p>
        </w:tc>
      </w:tr>
      <w:tr w:rsidR="009E4C78" w:rsidTr="00DF1748">
        <w:tc>
          <w:tcPr>
            <w:tcW w:w="846" w:type="dxa"/>
          </w:tcPr>
          <w:p w:rsidR="009E4C78" w:rsidRDefault="009E4C78" w:rsidP="00DF1748">
            <w:pPr>
              <w:rPr>
                <w:sz w:val="28"/>
                <w:szCs w:val="28"/>
              </w:rPr>
            </w:pPr>
            <w:r>
              <w:rPr>
                <w:sz w:val="28"/>
                <w:szCs w:val="28"/>
              </w:rPr>
              <w:t>11</w:t>
            </w:r>
          </w:p>
        </w:tc>
        <w:tc>
          <w:tcPr>
            <w:tcW w:w="3666" w:type="dxa"/>
          </w:tcPr>
          <w:p w:rsidR="009E4C78" w:rsidRDefault="009E4C78" w:rsidP="00DF1748">
            <w:pPr>
              <w:rPr>
                <w:sz w:val="20"/>
                <w:szCs w:val="20"/>
              </w:rPr>
            </w:pPr>
            <w:r>
              <w:rPr>
                <w:sz w:val="20"/>
                <w:szCs w:val="20"/>
              </w:rPr>
              <w:t>Mills later agreed that proclination of the lower incisors was logical under some circumstances. What were they</w:t>
            </w:r>
          </w:p>
        </w:tc>
        <w:tc>
          <w:tcPr>
            <w:tcW w:w="4504" w:type="dxa"/>
          </w:tcPr>
          <w:p w:rsidR="009E4C78" w:rsidRDefault="009E4C78" w:rsidP="00DF1748">
            <w:pPr>
              <w:rPr>
                <w:sz w:val="20"/>
                <w:szCs w:val="20"/>
              </w:rPr>
            </w:pPr>
            <w:r>
              <w:rPr>
                <w:sz w:val="20"/>
                <w:szCs w:val="20"/>
              </w:rPr>
              <w:t>Thumb sucking, lip traps and class II div ii</w:t>
            </w:r>
          </w:p>
        </w:tc>
      </w:tr>
      <w:tr w:rsidR="009E4C78" w:rsidTr="00DF1748">
        <w:tc>
          <w:tcPr>
            <w:tcW w:w="846" w:type="dxa"/>
          </w:tcPr>
          <w:p w:rsidR="009E4C78" w:rsidRDefault="009E4C78" w:rsidP="00DF1748">
            <w:pPr>
              <w:rPr>
                <w:sz w:val="28"/>
                <w:szCs w:val="28"/>
              </w:rPr>
            </w:pPr>
            <w:r>
              <w:rPr>
                <w:sz w:val="28"/>
                <w:szCs w:val="28"/>
              </w:rPr>
              <w:t>12</w:t>
            </w:r>
          </w:p>
        </w:tc>
        <w:tc>
          <w:tcPr>
            <w:tcW w:w="3666" w:type="dxa"/>
          </w:tcPr>
          <w:p w:rsidR="009E4C78" w:rsidRDefault="009E4C78" w:rsidP="00DF1748">
            <w:pPr>
              <w:rPr>
                <w:sz w:val="20"/>
                <w:szCs w:val="20"/>
              </w:rPr>
            </w:pPr>
            <w:r>
              <w:rPr>
                <w:sz w:val="20"/>
                <w:szCs w:val="20"/>
              </w:rPr>
              <w:t>Who invented the cephalostat</w:t>
            </w:r>
          </w:p>
        </w:tc>
        <w:tc>
          <w:tcPr>
            <w:tcW w:w="4504" w:type="dxa"/>
          </w:tcPr>
          <w:p w:rsidR="009E4C78" w:rsidRDefault="009E4C78" w:rsidP="00DF1748">
            <w:pPr>
              <w:rPr>
                <w:sz w:val="20"/>
                <w:szCs w:val="20"/>
              </w:rPr>
            </w:pPr>
            <w:r>
              <w:rPr>
                <w:sz w:val="20"/>
                <w:szCs w:val="20"/>
              </w:rPr>
              <w:t xml:space="preserve">Holly Broadbent in USA and </w:t>
            </w:r>
            <w:proofErr w:type="spellStart"/>
            <w:r>
              <w:rPr>
                <w:sz w:val="20"/>
                <w:szCs w:val="20"/>
              </w:rPr>
              <w:t>Hofrath</w:t>
            </w:r>
            <w:proofErr w:type="spellEnd"/>
            <w:r>
              <w:rPr>
                <w:sz w:val="20"/>
                <w:szCs w:val="20"/>
              </w:rPr>
              <w:t xml:space="preserve"> in Germany in 1931</w:t>
            </w:r>
          </w:p>
        </w:tc>
      </w:tr>
      <w:tr w:rsidR="009E4C78" w:rsidTr="00DF1748">
        <w:tc>
          <w:tcPr>
            <w:tcW w:w="846" w:type="dxa"/>
          </w:tcPr>
          <w:p w:rsidR="009E4C78" w:rsidRDefault="009E4C78" w:rsidP="00DF1748">
            <w:pPr>
              <w:rPr>
                <w:sz w:val="28"/>
                <w:szCs w:val="28"/>
              </w:rPr>
            </w:pPr>
            <w:r>
              <w:rPr>
                <w:sz w:val="28"/>
                <w:szCs w:val="28"/>
              </w:rPr>
              <w:t>13</w:t>
            </w:r>
          </w:p>
        </w:tc>
        <w:tc>
          <w:tcPr>
            <w:tcW w:w="3666" w:type="dxa"/>
          </w:tcPr>
          <w:p w:rsidR="009E4C78" w:rsidRDefault="009E4C78" w:rsidP="00DF1748">
            <w:pPr>
              <w:rPr>
                <w:sz w:val="20"/>
                <w:szCs w:val="20"/>
              </w:rPr>
            </w:pPr>
            <w:r>
              <w:rPr>
                <w:sz w:val="20"/>
                <w:szCs w:val="20"/>
              </w:rPr>
              <w:t xml:space="preserve">Which best represents the condyle Articulare or </w:t>
            </w:r>
            <w:proofErr w:type="spellStart"/>
            <w:r>
              <w:rPr>
                <w:sz w:val="20"/>
                <w:szCs w:val="20"/>
              </w:rPr>
              <w:t>condylion</w:t>
            </w:r>
            <w:proofErr w:type="spellEnd"/>
          </w:p>
        </w:tc>
        <w:tc>
          <w:tcPr>
            <w:tcW w:w="4504" w:type="dxa"/>
          </w:tcPr>
          <w:p w:rsidR="009E4C78" w:rsidRDefault="009E4C78" w:rsidP="00DF1748">
            <w:pPr>
              <w:rPr>
                <w:sz w:val="20"/>
                <w:szCs w:val="20"/>
              </w:rPr>
            </w:pPr>
            <w:r>
              <w:rPr>
                <w:sz w:val="20"/>
                <w:szCs w:val="20"/>
              </w:rPr>
              <w:t>They are both quite poor Condylion is difficult to see. It obviously is not mid-line so there are projection problems</w:t>
            </w:r>
            <w:proofErr w:type="gramStart"/>
            <w:r>
              <w:rPr>
                <w:sz w:val="20"/>
                <w:szCs w:val="20"/>
              </w:rPr>
              <w:t>,  but</w:t>
            </w:r>
            <w:proofErr w:type="gramEnd"/>
            <w:r>
              <w:rPr>
                <w:sz w:val="20"/>
                <w:szCs w:val="20"/>
              </w:rPr>
              <w:t xml:space="preserve"> it does represent the condyle. Articulare is easier to see (although of course not mid-line) but it is a constructed point</w:t>
            </w:r>
          </w:p>
        </w:tc>
      </w:tr>
      <w:tr w:rsidR="009E4C78" w:rsidTr="00DF1748">
        <w:tc>
          <w:tcPr>
            <w:tcW w:w="846" w:type="dxa"/>
          </w:tcPr>
          <w:p w:rsidR="009E4C78" w:rsidRDefault="009E4C78" w:rsidP="00DF1748">
            <w:pPr>
              <w:rPr>
                <w:sz w:val="28"/>
                <w:szCs w:val="28"/>
              </w:rPr>
            </w:pPr>
            <w:r>
              <w:rPr>
                <w:sz w:val="28"/>
                <w:szCs w:val="28"/>
              </w:rPr>
              <w:lastRenderedPageBreak/>
              <w:t>14</w:t>
            </w:r>
          </w:p>
        </w:tc>
        <w:tc>
          <w:tcPr>
            <w:tcW w:w="3666" w:type="dxa"/>
          </w:tcPr>
          <w:p w:rsidR="009E4C78" w:rsidRDefault="009E4C78" w:rsidP="00DF1748">
            <w:pPr>
              <w:rPr>
                <w:sz w:val="20"/>
                <w:szCs w:val="20"/>
              </w:rPr>
            </w:pPr>
            <w:r>
              <w:rPr>
                <w:sz w:val="20"/>
                <w:szCs w:val="20"/>
              </w:rPr>
              <w:t>To whom is the measurement of SNA and SNB and ANB as a measure of skeletal pattern attributed</w:t>
            </w:r>
          </w:p>
        </w:tc>
        <w:tc>
          <w:tcPr>
            <w:tcW w:w="4504" w:type="dxa"/>
          </w:tcPr>
          <w:p w:rsidR="009E4C78" w:rsidRDefault="009E4C78" w:rsidP="00DF1748">
            <w:pPr>
              <w:rPr>
                <w:sz w:val="20"/>
                <w:szCs w:val="20"/>
              </w:rPr>
            </w:pPr>
            <w:r>
              <w:rPr>
                <w:sz w:val="20"/>
                <w:szCs w:val="20"/>
              </w:rPr>
              <w:t>Steiner although all the points were used by Downs</w:t>
            </w:r>
          </w:p>
        </w:tc>
      </w:tr>
      <w:tr w:rsidR="009E4C78" w:rsidTr="00DF1748">
        <w:tc>
          <w:tcPr>
            <w:tcW w:w="846" w:type="dxa"/>
          </w:tcPr>
          <w:p w:rsidR="009E4C78" w:rsidRDefault="009E4C78" w:rsidP="00DF1748">
            <w:pPr>
              <w:rPr>
                <w:sz w:val="28"/>
                <w:szCs w:val="28"/>
              </w:rPr>
            </w:pPr>
            <w:r>
              <w:rPr>
                <w:sz w:val="28"/>
                <w:szCs w:val="28"/>
              </w:rPr>
              <w:t>15</w:t>
            </w:r>
          </w:p>
        </w:tc>
        <w:tc>
          <w:tcPr>
            <w:tcW w:w="3666" w:type="dxa"/>
          </w:tcPr>
          <w:p w:rsidR="009E4C78" w:rsidRDefault="009E4C78" w:rsidP="00DF1748">
            <w:pPr>
              <w:rPr>
                <w:sz w:val="20"/>
                <w:szCs w:val="20"/>
              </w:rPr>
            </w:pPr>
            <w:r>
              <w:rPr>
                <w:sz w:val="20"/>
                <w:szCs w:val="20"/>
              </w:rPr>
              <w:t>How saw the normal ANB value derived</w:t>
            </w:r>
          </w:p>
        </w:tc>
        <w:tc>
          <w:tcPr>
            <w:tcW w:w="4504" w:type="dxa"/>
          </w:tcPr>
          <w:p w:rsidR="009E4C78" w:rsidRDefault="009E4C78" w:rsidP="00DF1748">
            <w:pPr>
              <w:rPr>
                <w:sz w:val="20"/>
                <w:szCs w:val="20"/>
              </w:rPr>
            </w:pPr>
            <w:r>
              <w:rPr>
                <w:sz w:val="20"/>
                <w:szCs w:val="20"/>
              </w:rPr>
              <w:t>Steiner is said to have based it on the measurement of one individual described as a Hollywood starlet</w:t>
            </w:r>
          </w:p>
        </w:tc>
      </w:tr>
      <w:tr w:rsidR="009E4C78" w:rsidTr="00DF1748">
        <w:tc>
          <w:tcPr>
            <w:tcW w:w="846" w:type="dxa"/>
          </w:tcPr>
          <w:p w:rsidR="009E4C78" w:rsidRDefault="009E4C78" w:rsidP="00DF1748">
            <w:pPr>
              <w:rPr>
                <w:sz w:val="28"/>
                <w:szCs w:val="28"/>
              </w:rPr>
            </w:pPr>
            <w:r>
              <w:rPr>
                <w:sz w:val="28"/>
                <w:szCs w:val="28"/>
              </w:rPr>
              <w:t>16</w:t>
            </w:r>
          </w:p>
        </w:tc>
        <w:tc>
          <w:tcPr>
            <w:tcW w:w="3666" w:type="dxa"/>
          </w:tcPr>
          <w:p w:rsidR="009E4C78" w:rsidRDefault="009E4C78" w:rsidP="00DF1748">
            <w:pPr>
              <w:rPr>
                <w:sz w:val="20"/>
                <w:szCs w:val="20"/>
              </w:rPr>
            </w:pPr>
            <w:r>
              <w:rPr>
                <w:sz w:val="20"/>
                <w:szCs w:val="20"/>
              </w:rPr>
              <w:t>Do the points A and B represent the basal bone</w:t>
            </w:r>
          </w:p>
        </w:tc>
        <w:tc>
          <w:tcPr>
            <w:tcW w:w="4504" w:type="dxa"/>
          </w:tcPr>
          <w:p w:rsidR="009E4C78" w:rsidRDefault="009E4C78" w:rsidP="00DF1748">
            <w:pPr>
              <w:rPr>
                <w:sz w:val="20"/>
                <w:szCs w:val="20"/>
              </w:rPr>
            </w:pPr>
            <w:r>
              <w:rPr>
                <w:sz w:val="20"/>
                <w:szCs w:val="20"/>
              </w:rPr>
              <w:t>The B point is probably quite good but if you take a dried skull and put barium paint on the A point it is not the same position as the A point on a cephalogram</w:t>
            </w:r>
          </w:p>
        </w:tc>
      </w:tr>
      <w:tr w:rsidR="009E4C78" w:rsidTr="00DF1748">
        <w:tc>
          <w:tcPr>
            <w:tcW w:w="846" w:type="dxa"/>
          </w:tcPr>
          <w:p w:rsidR="009E4C78" w:rsidRDefault="009E4C78" w:rsidP="00DF1748">
            <w:pPr>
              <w:rPr>
                <w:sz w:val="28"/>
                <w:szCs w:val="28"/>
              </w:rPr>
            </w:pPr>
            <w:r>
              <w:rPr>
                <w:sz w:val="28"/>
                <w:szCs w:val="28"/>
              </w:rPr>
              <w:t>17</w:t>
            </w:r>
          </w:p>
        </w:tc>
        <w:tc>
          <w:tcPr>
            <w:tcW w:w="3666" w:type="dxa"/>
          </w:tcPr>
          <w:p w:rsidR="009E4C78" w:rsidRDefault="009E4C78" w:rsidP="00DF1748">
            <w:pPr>
              <w:rPr>
                <w:sz w:val="20"/>
                <w:szCs w:val="20"/>
              </w:rPr>
            </w:pPr>
            <w:r>
              <w:rPr>
                <w:sz w:val="20"/>
                <w:szCs w:val="20"/>
              </w:rPr>
              <w:t>Why do we need the Eastman correction</w:t>
            </w:r>
          </w:p>
        </w:tc>
        <w:tc>
          <w:tcPr>
            <w:tcW w:w="4504" w:type="dxa"/>
          </w:tcPr>
          <w:p w:rsidR="009E4C78" w:rsidRDefault="009E4C78" w:rsidP="00DF1748">
            <w:pPr>
              <w:rPr>
                <w:sz w:val="20"/>
                <w:szCs w:val="20"/>
              </w:rPr>
            </w:pPr>
            <w:r>
              <w:rPr>
                <w:sz w:val="20"/>
                <w:szCs w:val="20"/>
              </w:rPr>
              <w:t xml:space="preserve">Because as the jaws move forward in the face the angle ANB increases even if the relationship remains the same .Also if the jaws a moved back the angle ANB reduces </w:t>
            </w:r>
          </w:p>
        </w:tc>
      </w:tr>
      <w:tr w:rsidR="009E4C78" w:rsidTr="00DF1748">
        <w:tc>
          <w:tcPr>
            <w:tcW w:w="846" w:type="dxa"/>
          </w:tcPr>
          <w:p w:rsidR="009E4C78" w:rsidRDefault="009E4C78" w:rsidP="00DF1748">
            <w:pPr>
              <w:rPr>
                <w:sz w:val="28"/>
                <w:szCs w:val="28"/>
              </w:rPr>
            </w:pPr>
            <w:r>
              <w:rPr>
                <w:sz w:val="28"/>
                <w:szCs w:val="28"/>
              </w:rPr>
              <w:t>18</w:t>
            </w:r>
          </w:p>
        </w:tc>
        <w:tc>
          <w:tcPr>
            <w:tcW w:w="3666" w:type="dxa"/>
          </w:tcPr>
          <w:p w:rsidR="009E4C78" w:rsidRDefault="009E4C78" w:rsidP="00DF1748">
            <w:pPr>
              <w:rPr>
                <w:sz w:val="20"/>
                <w:szCs w:val="20"/>
              </w:rPr>
            </w:pPr>
            <w:r>
              <w:rPr>
                <w:sz w:val="20"/>
                <w:szCs w:val="20"/>
              </w:rPr>
              <w:t xml:space="preserve">When can the Eastman correction not be used </w:t>
            </w:r>
          </w:p>
          <w:p w:rsidR="009E4C78" w:rsidRDefault="009E4C78" w:rsidP="00DF1748">
            <w:pPr>
              <w:rPr>
                <w:sz w:val="20"/>
                <w:szCs w:val="20"/>
              </w:rPr>
            </w:pPr>
            <w:r>
              <w:rPr>
                <w:sz w:val="20"/>
                <w:szCs w:val="20"/>
              </w:rPr>
              <w:t>And why</w:t>
            </w:r>
          </w:p>
        </w:tc>
        <w:tc>
          <w:tcPr>
            <w:tcW w:w="4504" w:type="dxa"/>
          </w:tcPr>
          <w:p w:rsidR="009E4C78" w:rsidRPr="00227CE7" w:rsidRDefault="009E4C78" w:rsidP="00DF1748">
            <w:pPr>
              <w:rPr>
                <w:sz w:val="20"/>
                <w:szCs w:val="20"/>
              </w:rPr>
            </w:pPr>
            <w:r>
              <w:rPr>
                <w:sz w:val="20"/>
                <w:szCs w:val="20"/>
              </w:rPr>
              <w:t>When SN to Maxillary plane is not 8</w:t>
            </w:r>
            <w:r>
              <w:rPr>
                <w:sz w:val="20"/>
                <w:szCs w:val="20"/>
                <w:u w:val="single"/>
              </w:rPr>
              <w:t>+</w:t>
            </w:r>
            <w:r>
              <w:rPr>
                <w:sz w:val="20"/>
                <w:szCs w:val="20"/>
              </w:rPr>
              <w:t>3 degrees because this would indicate an abnormal position of S (5-11°)</w:t>
            </w:r>
          </w:p>
        </w:tc>
      </w:tr>
      <w:tr w:rsidR="009E4C78" w:rsidTr="00DF1748">
        <w:tc>
          <w:tcPr>
            <w:tcW w:w="846" w:type="dxa"/>
          </w:tcPr>
          <w:p w:rsidR="009E4C78" w:rsidRDefault="009E4C78" w:rsidP="00DF1748">
            <w:pPr>
              <w:rPr>
                <w:sz w:val="28"/>
                <w:szCs w:val="28"/>
              </w:rPr>
            </w:pPr>
            <w:r>
              <w:rPr>
                <w:sz w:val="28"/>
                <w:szCs w:val="28"/>
              </w:rPr>
              <w:t>19</w:t>
            </w:r>
          </w:p>
        </w:tc>
        <w:tc>
          <w:tcPr>
            <w:tcW w:w="3666" w:type="dxa"/>
          </w:tcPr>
          <w:p w:rsidR="009E4C78" w:rsidRDefault="009E4C78" w:rsidP="00DF1748">
            <w:pPr>
              <w:rPr>
                <w:sz w:val="20"/>
                <w:szCs w:val="20"/>
              </w:rPr>
            </w:pPr>
            <w:r>
              <w:rPr>
                <w:sz w:val="20"/>
                <w:szCs w:val="20"/>
              </w:rPr>
              <w:t xml:space="preserve">Ricketts uses what plane as a horizontal? What are its weaknesses </w:t>
            </w:r>
          </w:p>
        </w:tc>
        <w:tc>
          <w:tcPr>
            <w:tcW w:w="4504" w:type="dxa"/>
          </w:tcPr>
          <w:p w:rsidR="009E4C78" w:rsidRDefault="009E4C78" w:rsidP="00DF1748">
            <w:pPr>
              <w:rPr>
                <w:sz w:val="20"/>
                <w:szCs w:val="20"/>
              </w:rPr>
            </w:pPr>
            <w:r>
              <w:rPr>
                <w:sz w:val="20"/>
                <w:szCs w:val="20"/>
              </w:rPr>
              <w:t>Fra</w:t>
            </w:r>
            <w:r w:rsidR="001C6073">
              <w:rPr>
                <w:sz w:val="20"/>
                <w:szCs w:val="20"/>
              </w:rPr>
              <w:t xml:space="preserve">nkfort because both </w:t>
            </w:r>
            <w:proofErr w:type="spellStart"/>
            <w:r w:rsidR="001C6073">
              <w:rPr>
                <w:sz w:val="20"/>
                <w:szCs w:val="20"/>
              </w:rPr>
              <w:t>Porion</w:t>
            </w:r>
            <w:proofErr w:type="spellEnd"/>
            <w:r w:rsidR="001C6073">
              <w:rPr>
                <w:sz w:val="20"/>
                <w:szCs w:val="20"/>
              </w:rPr>
              <w:t xml:space="preserve"> and </w:t>
            </w:r>
            <w:proofErr w:type="spellStart"/>
            <w:r w:rsidR="001C6073">
              <w:rPr>
                <w:sz w:val="20"/>
                <w:szCs w:val="20"/>
              </w:rPr>
              <w:t>O</w:t>
            </w:r>
            <w:r>
              <w:rPr>
                <w:sz w:val="20"/>
                <w:szCs w:val="20"/>
              </w:rPr>
              <w:t>rbitale</w:t>
            </w:r>
            <w:proofErr w:type="spellEnd"/>
            <w:r>
              <w:rPr>
                <w:sz w:val="20"/>
                <w:szCs w:val="20"/>
              </w:rPr>
              <w:t xml:space="preserve"> are not mid line structure it is difficult to see and liable to distortion</w:t>
            </w:r>
          </w:p>
        </w:tc>
      </w:tr>
      <w:tr w:rsidR="009E4C78" w:rsidTr="00DF1748">
        <w:tc>
          <w:tcPr>
            <w:tcW w:w="846" w:type="dxa"/>
          </w:tcPr>
          <w:p w:rsidR="009E4C78" w:rsidRDefault="009E4C78" w:rsidP="00DF1748">
            <w:pPr>
              <w:rPr>
                <w:sz w:val="28"/>
                <w:szCs w:val="28"/>
              </w:rPr>
            </w:pPr>
            <w:r>
              <w:rPr>
                <w:sz w:val="28"/>
                <w:szCs w:val="28"/>
              </w:rPr>
              <w:t>20</w:t>
            </w:r>
          </w:p>
        </w:tc>
        <w:tc>
          <w:tcPr>
            <w:tcW w:w="3666" w:type="dxa"/>
          </w:tcPr>
          <w:p w:rsidR="009E4C78" w:rsidRDefault="009E4C78" w:rsidP="00DF1748">
            <w:pPr>
              <w:rPr>
                <w:sz w:val="20"/>
                <w:szCs w:val="20"/>
              </w:rPr>
            </w:pPr>
            <w:r>
              <w:rPr>
                <w:sz w:val="20"/>
                <w:szCs w:val="20"/>
              </w:rPr>
              <w:t>What was the VTO</w:t>
            </w:r>
          </w:p>
        </w:tc>
        <w:tc>
          <w:tcPr>
            <w:tcW w:w="4504" w:type="dxa"/>
          </w:tcPr>
          <w:p w:rsidR="009E4C78" w:rsidRDefault="009E4C78" w:rsidP="00DF1748">
            <w:pPr>
              <w:rPr>
                <w:sz w:val="20"/>
                <w:szCs w:val="20"/>
              </w:rPr>
            </w:pPr>
            <w:r>
              <w:rPr>
                <w:sz w:val="20"/>
                <w:szCs w:val="20"/>
              </w:rPr>
              <w:t>The visual Treatment objective tried to take the start radiograph and modify it to suggest future growth and treatment changes</w:t>
            </w:r>
          </w:p>
        </w:tc>
      </w:tr>
      <w:tr w:rsidR="009E4C78" w:rsidTr="00DF1748">
        <w:tc>
          <w:tcPr>
            <w:tcW w:w="846" w:type="dxa"/>
          </w:tcPr>
          <w:p w:rsidR="009E4C78" w:rsidRDefault="009E4C78" w:rsidP="00DF1748">
            <w:pPr>
              <w:rPr>
                <w:sz w:val="28"/>
                <w:szCs w:val="28"/>
              </w:rPr>
            </w:pPr>
            <w:r>
              <w:rPr>
                <w:sz w:val="28"/>
                <w:szCs w:val="28"/>
              </w:rPr>
              <w:t>21</w:t>
            </w:r>
          </w:p>
        </w:tc>
        <w:tc>
          <w:tcPr>
            <w:tcW w:w="3666" w:type="dxa"/>
          </w:tcPr>
          <w:p w:rsidR="009E4C78" w:rsidRDefault="009E4C78" w:rsidP="00DF1748">
            <w:pPr>
              <w:rPr>
                <w:sz w:val="20"/>
                <w:szCs w:val="20"/>
              </w:rPr>
            </w:pPr>
            <w:r>
              <w:rPr>
                <w:sz w:val="20"/>
                <w:szCs w:val="20"/>
              </w:rPr>
              <w:t>What are the advantages of Harvold analysis</w:t>
            </w:r>
          </w:p>
        </w:tc>
        <w:tc>
          <w:tcPr>
            <w:tcW w:w="4504" w:type="dxa"/>
          </w:tcPr>
          <w:p w:rsidR="009E4C78" w:rsidRDefault="009E4C78" w:rsidP="00DF1748">
            <w:pPr>
              <w:rPr>
                <w:sz w:val="20"/>
                <w:szCs w:val="20"/>
              </w:rPr>
            </w:pPr>
            <w:r>
              <w:rPr>
                <w:sz w:val="20"/>
                <w:szCs w:val="20"/>
              </w:rPr>
              <w:t>It does not use the A point instead it uses the lower border of ANS where it is 4mm thick</w:t>
            </w:r>
          </w:p>
        </w:tc>
      </w:tr>
      <w:tr w:rsidR="009E4C78" w:rsidTr="00DF1748">
        <w:tc>
          <w:tcPr>
            <w:tcW w:w="846" w:type="dxa"/>
          </w:tcPr>
          <w:p w:rsidR="009E4C78" w:rsidRDefault="009E4C78" w:rsidP="00DF1748">
            <w:pPr>
              <w:rPr>
                <w:sz w:val="28"/>
                <w:szCs w:val="28"/>
              </w:rPr>
            </w:pPr>
            <w:r>
              <w:rPr>
                <w:sz w:val="28"/>
                <w:szCs w:val="28"/>
              </w:rPr>
              <w:t>22</w:t>
            </w:r>
          </w:p>
        </w:tc>
        <w:tc>
          <w:tcPr>
            <w:tcW w:w="3666" w:type="dxa"/>
          </w:tcPr>
          <w:p w:rsidR="009E4C78" w:rsidRDefault="009E4C78" w:rsidP="00DF1748">
            <w:pPr>
              <w:rPr>
                <w:sz w:val="20"/>
                <w:szCs w:val="20"/>
              </w:rPr>
            </w:pPr>
            <w:r>
              <w:rPr>
                <w:sz w:val="20"/>
                <w:szCs w:val="20"/>
              </w:rPr>
              <w:t>What are the disadvantages? What other measurement system uses Harvold analysis</w:t>
            </w:r>
          </w:p>
        </w:tc>
        <w:tc>
          <w:tcPr>
            <w:tcW w:w="4504" w:type="dxa"/>
          </w:tcPr>
          <w:p w:rsidR="009E4C78" w:rsidRDefault="009E4C78" w:rsidP="00DF1748">
            <w:pPr>
              <w:rPr>
                <w:sz w:val="20"/>
                <w:szCs w:val="20"/>
              </w:rPr>
            </w:pPr>
            <w:r>
              <w:rPr>
                <w:sz w:val="20"/>
                <w:szCs w:val="20"/>
              </w:rPr>
              <w:t>You need a table to interpret the results it is also used in McNamara analysis</w:t>
            </w:r>
          </w:p>
        </w:tc>
      </w:tr>
      <w:tr w:rsidR="009E4C78" w:rsidTr="00DF1748">
        <w:tc>
          <w:tcPr>
            <w:tcW w:w="846" w:type="dxa"/>
          </w:tcPr>
          <w:p w:rsidR="009E4C78" w:rsidRDefault="009E4C78" w:rsidP="00DF1748">
            <w:pPr>
              <w:rPr>
                <w:sz w:val="28"/>
                <w:szCs w:val="28"/>
              </w:rPr>
            </w:pPr>
            <w:r>
              <w:rPr>
                <w:sz w:val="28"/>
                <w:szCs w:val="28"/>
              </w:rPr>
              <w:t xml:space="preserve">23 </w:t>
            </w:r>
          </w:p>
        </w:tc>
        <w:tc>
          <w:tcPr>
            <w:tcW w:w="3666" w:type="dxa"/>
          </w:tcPr>
          <w:p w:rsidR="009E4C78" w:rsidRDefault="009E4C78" w:rsidP="00DF1748">
            <w:pPr>
              <w:rPr>
                <w:sz w:val="20"/>
                <w:szCs w:val="20"/>
              </w:rPr>
            </w:pPr>
            <w:r>
              <w:rPr>
                <w:sz w:val="20"/>
                <w:szCs w:val="20"/>
              </w:rPr>
              <w:t>McNamara drops a vertical from nasion. How does he construct this vertical</w:t>
            </w:r>
          </w:p>
        </w:tc>
        <w:tc>
          <w:tcPr>
            <w:tcW w:w="4504" w:type="dxa"/>
          </w:tcPr>
          <w:p w:rsidR="009E4C78" w:rsidRDefault="009E4C78" w:rsidP="00DF1748">
            <w:pPr>
              <w:rPr>
                <w:sz w:val="20"/>
                <w:szCs w:val="20"/>
              </w:rPr>
            </w:pPr>
            <w:r>
              <w:rPr>
                <w:sz w:val="20"/>
                <w:szCs w:val="20"/>
              </w:rPr>
              <w:t>He uses perpendicular to Frankfort but you could use perpendicular to Maxillary plane</w:t>
            </w:r>
          </w:p>
        </w:tc>
      </w:tr>
      <w:tr w:rsidR="009E4C78" w:rsidTr="00DF1748">
        <w:tc>
          <w:tcPr>
            <w:tcW w:w="846" w:type="dxa"/>
          </w:tcPr>
          <w:p w:rsidR="009E4C78" w:rsidRDefault="009E4C78" w:rsidP="00DF1748">
            <w:pPr>
              <w:rPr>
                <w:sz w:val="28"/>
                <w:szCs w:val="28"/>
              </w:rPr>
            </w:pPr>
            <w:r>
              <w:rPr>
                <w:sz w:val="28"/>
                <w:szCs w:val="28"/>
              </w:rPr>
              <w:t>24</w:t>
            </w:r>
          </w:p>
        </w:tc>
        <w:tc>
          <w:tcPr>
            <w:tcW w:w="3666" w:type="dxa"/>
          </w:tcPr>
          <w:p w:rsidR="009E4C78" w:rsidRDefault="009E4C78" w:rsidP="00DF1748">
            <w:pPr>
              <w:rPr>
                <w:sz w:val="20"/>
                <w:szCs w:val="20"/>
              </w:rPr>
            </w:pPr>
            <w:r>
              <w:rPr>
                <w:sz w:val="20"/>
                <w:szCs w:val="20"/>
              </w:rPr>
              <w:t>What is measured to this vertical</w:t>
            </w:r>
          </w:p>
        </w:tc>
        <w:tc>
          <w:tcPr>
            <w:tcW w:w="4504" w:type="dxa"/>
          </w:tcPr>
          <w:p w:rsidR="009E4C78" w:rsidRDefault="009E4C78" w:rsidP="00DF1748">
            <w:pPr>
              <w:rPr>
                <w:sz w:val="20"/>
                <w:szCs w:val="20"/>
              </w:rPr>
            </w:pPr>
            <w:r>
              <w:rPr>
                <w:sz w:val="20"/>
                <w:szCs w:val="20"/>
              </w:rPr>
              <w:t>A point should be 2-4mm in front and Pog should lie on the line</w:t>
            </w:r>
          </w:p>
        </w:tc>
      </w:tr>
      <w:tr w:rsidR="009E4C78" w:rsidTr="00DF1748">
        <w:tc>
          <w:tcPr>
            <w:tcW w:w="846" w:type="dxa"/>
          </w:tcPr>
          <w:p w:rsidR="009E4C78" w:rsidRDefault="009E4C78" w:rsidP="00DF1748">
            <w:pPr>
              <w:rPr>
                <w:sz w:val="28"/>
                <w:szCs w:val="28"/>
              </w:rPr>
            </w:pPr>
            <w:r>
              <w:rPr>
                <w:sz w:val="28"/>
                <w:szCs w:val="28"/>
              </w:rPr>
              <w:t xml:space="preserve">25 </w:t>
            </w:r>
          </w:p>
        </w:tc>
        <w:tc>
          <w:tcPr>
            <w:tcW w:w="3666" w:type="dxa"/>
          </w:tcPr>
          <w:p w:rsidR="009E4C78" w:rsidRDefault="009E4C78" w:rsidP="00DF1748">
            <w:pPr>
              <w:rPr>
                <w:sz w:val="20"/>
                <w:szCs w:val="20"/>
              </w:rPr>
            </w:pPr>
            <w:r>
              <w:rPr>
                <w:sz w:val="20"/>
                <w:szCs w:val="20"/>
              </w:rPr>
              <w:t>Which of Ricketts lines is very similar</w:t>
            </w:r>
          </w:p>
        </w:tc>
        <w:tc>
          <w:tcPr>
            <w:tcW w:w="4504" w:type="dxa"/>
          </w:tcPr>
          <w:p w:rsidR="009E4C78" w:rsidRDefault="009E4C78" w:rsidP="00DF1748">
            <w:pPr>
              <w:rPr>
                <w:sz w:val="20"/>
                <w:szCs w:val="20"/>
              </w:rPr>
            </w:pPr>
            <w:r>
              <w:rPr>
                <w:sz w:val="20"/>
                <w:szCs w:val="20"/>
              </w:rPr>
              <w:t>The Facial Line goes from nasion to Pogonion. Not surprisingly Rickets says in normal patients it is at right-angle to Frankfort plane</w:t>
            </w:r>
          </w:p>
        </w:tc>
      </w:tr>
      <w:tr w:rsidR="009E4C78" w:rsidTr="00DF1748">
        <w:tc>
          <w:tcPr>
            <w:tcW w:w="846" w:type="dxa"/>
          </w:tcPr>
          <w:p w:rsidR="009E4C78" w:rsidRDefault="009E4C78" w:rsidP="00DF1748">
            <w:pPr>
              <w:rPr>
                <w:sz w:val="28"/>
                <w:szCs w:val="28"/>
              </w:rPr>
            </w:pPr>
            <w:r>
              <w:rPr>
                <w:sz w:val="28"/>
                <w:szCs w:val="28"/>
              </w:rPr>
              <w:t>26</w:t>
            </w:r>
          </w:p>
        </w:tc>
        <w:tc>
          <w:tcPr>
            <w:tcW w:w="3666" w:type="dxa"/>
          </w:tcPr>
          <w:p w:rsidR="009E4C78" w:rsidRDefault="009E4C78" w:rsidP="00DF1748">
            <w:pPr>
              <w:rPr>
                <w:sz w:val="20"/>
                <w:szCs w:val="20"/>
              </w:rPr>
            </w:pPr>
            <w:proofErr w:type="spellStart"/>
            <w:r>
              <w:rPr>
                <w:sz w:val="20"/>
                <w:szCs w:val="20"/>
              </w:rPr>
              <w:t>Witts</w:t>
            </w:r>
            <w:proofErr w:type="spellEnd"/>
            <w:r>
              <w:rPr>
                <w:sz w:val="20"/>
                <w:szCs w:val="20"/>
              </w:rPr>
              <w:t xml:space="preserve"> analysis is the projection of the A and B points on what plane</w:t>
            </w:r>
          </w:p>
        </w:tc>
        <w:tc>
          <w:tcPr>
            <w:tcW w:w="4504" w:type="dxa"/>
          </w:tcPr>
          <w:p w:rsidR="009E4C78" w:rsidRDefault="009E4C78" w:rsidP="00DF1748">
            <w:pPr>
              <w:rPr>
                <w:sz w:val="20"/>
                <w:szCs w:val="20"/>
              </w:rPr>
            </w:pPr>
            <w:r>
              <w:rPr>
                <w:sz w:val="20"/>
                <w:szCs w:val="20"/>
              </w:rPr>
              <w:t>Functional occlusal plane Norma</w:t>
            </w:r>
          </w:p>
        </w:tc>
      </w:tr>
      <w:tr w:rsidR="009E4C78" w:rsidTr="00DF1748">
        <w:tc>
          <w:tcPr>
            <w:tcW w:w="846" w:type="dxa"/>
          </w:tcPr>
          <w:p w:rsidR="009E4C78" w:rsidRDefault="009E4C78" w:rsidP="00DF1748">
            <w:pPr>
              <w:rPr>
                <w:sz w:val="28"/>
                <w:szCs w:val="28"/>
              </w:rPr>
            </w:pPr>
            <w:r>
              <w:rPr>
                <w:sz w:val="28"/>
                <w:szCs w:val="28"/>
              </w:rPr>
              <w:t>27</w:t>
            </w:r>
          </w:p>
        </w:tc>
        <w:tc>
          <w:tcPr>
            <w:tcW w:w="3666" w:type="dxa"/>
          </w:tcPr>
          <w:p w:rsidR="009E4C78" w:rsidRDefault="009E4C78" w:rsidP="00DF1748">
            <w:pPr>
              <w:rPr>
                <w:sz w:val="20"/>
                <w:szCs w:val="20"/>
              </w:rPr>
            </w:pPr>
            <w:r>
              <w:rPr>
                <w:sz w:val="20"/>
                <w:szCs w:val="20"/>
              </w:rPr>
              <w:t xml:space="preserve">What is a normal </w:t>
            </w:r>
            <w:proofErr w:type="spellStart"/>
            <w:r>
              <w:rPr>
                <w:sz w:val="20"/>
                <w:szCs w:val="20"/>
              </w:rPr>
              <w:t>Witts</w:t>
            </w:r>
            <w:proofErr w:type="spellEnd"/>
            <w:r>
              <w:rPr>
                <w:sz w:val="20"/>
                <w:szCs w:val="20"/>
              </w:rPr>
              <w:t xml:space="preserve"> value</w:t>
            </w:r>
          </w:p>
        </w:tc>
        <w:tc>
          <w:tcPr>
            <w:tcW w:w="4504" w:type="dxa"/>
          </w:tcPr>
          <w:p w:rsidR="009E4C78" w:rsidRDefault="009E4C78" w:rsidP="00DF1748">
            <w:pPr>
              <w:rPr>
                <w:sz w:val="20"/>
                <w:szCs w:val="20"/>
              </w:rPr>
            </w:pPr>
            <w:r>
              <w:rPr>
                <w:sz w:val="20"/>
                <w:szCs w:val="20"/>
              </w:rPr>
              <w:t xml:space="preserve"> The original finding was 0 for females and -0.1mm for males zero will do</w:t>
            </w:r>
          </w:p>
        </w:tc>
      </w:tr>
      <w:tr w:rsidR="009E4C78" w:rsidTr="00DF1748">
        <w:tc>
          <w:tcPr>
            <w:tcW w:w="846" w:type="dxa"/>
          </w:tcPr>
          <w:p w:rsidR="009E4C78" w:rsidRDefault="009E4C78" w:rsidP="00DF1748">
            <w:pPr>
              <w:rPr>
                <w:sz w:val="28"/>
                <w:szCs w:val="28"/>
              </w:rPr>
            </w:pPr>
            <w:r>
              <w:rPr>
                <w:sz w:val="28"/>
                <w:szCs w:val="28"/>
              </w:rPr>
              <w:t>28</w:t>
            </w:r>
          </w:p>
        </w:tc>
        <w:tc>
          <w:tcPr>
            <w:tcW w:w="3666" w:type="dxa"/>
          </w:tcPr>
          <w:p w:rsidR="009E4C78" w:rsidRDefault="009E4C78" w:rsidP="00DF1748">
            <w:pPr>
              <w:rPr>
                <w:sz w:val="20"/>
                <w:szCs w:val="20"/>
              </w:rPr>
            </w:pPr>
            <w:r>
              <w:rPr>
                <w:sz w:val="20"/>
                <w:szCs w:val="20"/>
              </w:rPr>
              <w:t>What structures does Lyle Johnson use for superimposition of radiographs</w:t>
            </w:r>
          </w:p>
        </w:tc>
        <w:tc>
          <w:tcPr>
            <w:tcW w:w="4504" w:type="dxa"/>
          </w:tcPr>
          <w:p w:rsidR="009E4C78" w:rsidRDefault="009E4C78" w:rsidP="00DF1748">
            <w:pPr>
              <w:rPr>
                <w:sz w:val="20"/>
                <w:szCs w:val="20"/>
              </w:rPr>
            </w:pPr>
            <w:r>
              <w:rPr>
                <w:sz w:val="20"/>
                <w:szCs w:val="20"/>
              </w:rPr>
              <w:t>De-Costa’s line and the Bjork structures</w:t>
            </w:r>
          </w:p>
        </w:tc>
      </w:tr>
      <w:tr w:rsidR="009E4C78" w:rsidTr="00DF1748">
        <w:tc>
          <w:tcPr>
            <w:tcW w:w="846" w:type="dxa"/>
          </w:tcPr>
          <w:p w:rsidR="009E4C78" w:rsidRDefault="009E4C78" w:rsidP="00DF1748">
            <w:pPr>
              <w:rPr>
                <w:sz w:val="28"/>
                <w:szCs w:val="28"/>
              </w:rPr>
            </w:pPr>
            <w:r>
              <w:rPr>
                <w:sz w:val="28"/>
                <w:szCs w:val="28"/>
              </w:rPr>
              <w:t>29</w:t>
            </w:r>
          </w:p>
        </w:tc>
        <w:tc>
          <w:tcPr>
            <w:tcW w:w="3666" w:type="dxa"/>
          </w:tcPr>
          <w:p w:rsidR="009E4C78" w:rsidRDefault="009E4C78" w:rsidP="00DF1748">
            <w:pPr>
              <w:rPr>
                <w:sz w:val="20"/>
                <w:szCs w:val="20"/>
              </w:rPr>
            </w:pPr>
            <w:r>
              <w:rPr>
                <w:sz w:val="20"/>
                <w:szCs w:val="20"/>
              </w:rPr>
              <w:t>These lines are curved so how does he measure the change</w:t>
            </w:r>
          </w:p>
        </w:tc>
        <w:tc>
          <w:tcPr>
            <w:tcW w:w="4504" w:type="dxa"/>
          </w:tcPr>
          <w:p w:rsidR="009E4C78" w:rsidRDefault="009E4C78" w:rsidP="00DF1748">
            <w:pPr>
              <w:rPr>
                <w:sz w:val="20"/>
                <w:szCs w:val="20"/>
              </w:rPr>
            </w:pPr>
            <w:r>
              <w:rPr>
                <w:sz w:val="20"/>
                <w:szCs w:val="20"/>
              </w:rPr>
              <w:t>By the displacement of Fiducial lines</w:t>
            </w:r>
          </w:p>
        </w:tc>
      </w:tr>
      <w:tr w:rsidR="009E4C78" w:rsidTr="00DF1748">
        <w:tc>
          <w:tcPr>
            <w:tcW w:w="846" w:type="dxa"/>
          </w:tcPr>
          <w:p w:rsidR="009E4C78" w:rsidRDefault="009E4C78" w:rsidP="00DF1748">
            <w:pPr>
              <w:rPr>
                <w:sz w:val="28"/>
                <w:szCs w:val="28"/>
              </w:rPr>
            </w:pPr>
            <w:r>
              <w:rPr>
                <w:sz w:val="28"/>
                <w:szCs w:val="28"/>
              </w:rPr>
              <w:t xml:space="preserve">30 </w:t>
            </w:r>
          </w:p>
        </w:tc>
        <w:tc>
          <w:tcPr>
            <w:tcW w:w="3666" w:type="dxa"/>
          </w:tcPr>
          <w:p w:rsidR="009E4C78" w:rsidRPr="00915539" w:rsidRDefault="009E4C78" w:rsidP="00DF1748">
            <w:pPr>
              <w:rPr>
                <w:sz w:val="20"/>
                <w:szCs w:val="20"/>
              </w:rPr>
            </w:pPr>
            <w:r w:rsidRPr="00915539">
              <w:rPr>
                <w:sz w:val="20"/>
                <w:szCs w:val="20"/>
              </w:rPr>
              <w:t>what does it mean when the change is given a negative figure</w:t>
            </w:r>
          </w:p>
        </w:tc>
        <w:tc>
          <w:tcPr>
            <w:tcW w:w="4504" w:type="dxa"/>
          </w:tcPr>
          <w:p w:rsidR="009E4C78" w:rsidRDefault="009E4C78" w:rsidP="00DF1748">
            <w:pPr>
              <w:rPr>
                <w:sz w:val="20"/>
                <w:szCs w:val="20"/>
              </w:rPr>
            </w:pPr>
            <w:r>
              <w:rPr>
                <w:sz w:val="20"/>
                <w:szCs w:val="20"/>
              </w:rPr>
              <w:t>The change is against the desired change for example the maxilla grows forwards in a class II case</w:t>
            </w:r>
          </w:p>
        </w:tc>
      </w:tr>
      <w:tr w:rsidR="009E4C78" w:rsidTr="00DF1748">
        <w:tc>
          <w:tcPr>
            <w:tcW w:w="846" w:type="dxa"/>
          </w:tcPr>
          <w:p w:rsidR="009E4C78" w:rsidRDefault="009E4C78" w:rsidP="00DF1748">
            <w:pPr>
              <w:rPr>
                <w:sz w:val="28"/>
                <w:szCs w:val="28"/>
              </w:rPr>
            </w:pPr>
            <w:r>
              <w:rPr>
                <w:sz w:val="28"/>
                <w:szCs w:val="28"/>
              </w:rPr>
              <w:t>31</w:t>
            </w:r>
          </w:p>
        </w:tc>
        <w:tc>
          <w:tcPr>
            <w:tcW w:w="3666" w:type="dxa"/>
          </w:tcPr>
          <w:p w:rsidR="009E4C78" w:rsidRPr="00915539" w:rsidRDefault="009E4C78" w:rsidP="00DF1748">
            <w:pPr>
              <w:rPr>
                <w:sz w:val="20"/>
                <w:szCs w:val="20"/>
              </w:rPr>
            </w:pPr>
            <w:r>
              <w:rPr>
                <w:sz w:val="20"/>
                <w:szCs w:val="20"/>
              </w:rPr>
              <w:t>Bill Houston did not like Ballard’s analysis. Why and why might you still want to do it</w:t>
            </w:r>
          </w:p>
        </w:tc>
        <w:tc>
          <w:tcPr>
            <w:tcW w:w="4504" w:type="dxa"/>
          </w:tcPr>
          <w:p w:rsidR="009E4C78" w:rsidRDefault="009E4C78" w:rsidP="00DF1748">
            <w:pPr>
              <w:rPr>
                <w:sz w:val="20"/>
                <w:szCs w:val="20"/>
              </w:rPr>
            </w:pPr>
            <w:r>
              <w:rPr>
                <w:sz w:val="20"/>
                <w:szCs w:val="20"/>
              </w:rPr>
              <w:t>He said there was no reason to say that the tooth germ of the upper incisor represented the dental base. But since this is one of the few measurements that does not use the A point it is useful where the A point cannot be seen clearly</w:t>
            </w:r>
          </w:p>
        </w:tc>
      </w:tr>
      <w:tr w:rsidR="009E4C78" w:rsidTr="00DF1748">
        <w:tc>
          <w:tcPr>
            <w:tcW w:w="846" w:type="dxa"/>
          </w:tcPr>
          <w:p w:rsidR="009E4C78" w:rsidRDefault="009E4C78" w:rsidP="00DF1748">
            <w:pPr>
              <w:rPr>
                <w:sz w:val="28"/>
                <w:szCs w:val="28"/>
              </w:rPr>
            </w:pPr>
            <w:r>
              <w:rPr>
                <w:sz w:val="28"/>
                <w:szCs w:val="28"/>
              </w:rPr>
              <w:t>32</w:t>
            </w:r>
          </w:p>
        </w:tc>
        <w:tc>
          <w:tcPr>
            <w:tcW w:w="3666" w:type="dxa"/>
          </w:tcPr>
          <w:p w:rsidR="009E4C78" w:rsidRDefault="009E4C78" w:rsidP="00DF1748">
            <w:pPr>
              <w:rPr>
                <w:sz w:val="20"/>
                <w:szCs w:val="20"/>
              </w:rPr>
            </w:pPr>
            <w:r>
              <w:rPr>
                <w:sz w:val="20"/>
                <w:szCs w:val="20"/>
              </w:rPr>
              <w:t>What are the advantages and disadvantages of using Tweeds method to describe the position of the lower incisors</w:t>
            </w:r>
          </w:p>
        </w:tc>
        <w:tc>
          <w:tcPr>
            <w:tcW w:w="4504" w:type="dxa"/>
          </w:tcPr>
          <w:p w:rsidR="009E4C78" w:rsidRDefault="009E4C78" w:rsidP="00DF1748">
            <w:pPr>
              <w:rPr>
                <w:sz w:val="20"/>
                <w:szCs w:val="20"/>
              </w:rPr>
            </w:pPr>
            <w:r>
              <w:rPr>
                <w:sz w:val="20"/>
                <w:szCs w:val="20"/>
              </w:rPr>
              <w:t>It is 61° and you don’t need to adjust for changes in the MM angle however if the lower incisors are more proclined the angle reduces and if more retroclined the angle increases so it seems backwards to us</w:t>
            </w:r>
          </w:p>
        </w:tc>
      </w:tr>
      <w:tr w:rsidR="009E4C78" w:rsidTr="00DF1748">
        <w:tc>
          <w:tcPr>
            <w:tcW w:w="846" w:type="dxa"/>
          </w:tcPr>
          <w:p w:rsidR="009E4C78" w:rsidRDefault="009E4C78" w:rsidP="00DF1748">
            <w:pPr>
              <w:rPr>
                <w:sz w:val="28"/>
                <w:szCs w:val="28"/>
              </w:rPr>
            </w:pPr>
            <w:r>
              <w:rPr>
                <w:sz w:val="28"/>
                <w:szCs w:val="28"/>
              </w:rPr>
              <w:t>33</w:t>
            </w:r>
          </w:p>
        </w:tc>
        <w:tc>
          <w:tcPr>
            <w:tcW w:w="3666" w:type="dxa"/>
          </w:tcPr>
          <w:p w:rsidR="009E4C78" w:rsidRDefault="009E4C78" w:rsidP="00DF1748">
            <w:pPr>
              <w:rPr>
                <w:sz w:val="20"/>
                <w:szCs w:val="20"/>
              </w:rPr>
            </w:pPr>
            <w:r>
              <w:rPr>
                <w:sz w:val="20"/>
                <w:szCs w:val="20"/>
              </w:rPr>
              <w:t>How do you derive the vertical line used in Pancherz analysis</w:t>
            </w:r>
          </w:p>
        </w:tc>
        <w:tc>
          <w:tcPr>
            <w:tcW w:w="4504" w:type="dxa"/>
          </w:tcPr>
          <w:p w:rsidR="009E4C78" w:rsidRDefault="009E4C78" w:rsidP="00DF1748">
            <w:pPr>
              <w:rPr>
                <w:sz w:val="20"/>
                <w:szCs w:val="20"/>
              </w:rPr>
            </w:pPr>
            <w:r>
              <w:rPr>
                <w:sz w:val="20"/>
                <w:szCs w:val="20"/>
              </w:rPr>
              <w:t xml:space="preserve">It is a right-angle to the start functional occlusal plane dropped either from Sella or T point which is </w:t>
            </w:r>
            <w:r>
              <w:rPr>
                <w:sz w:val="20"/>
                <w:szCs w:val="20"/>
              </w:rPr>
              <w:lastRenderedPageBreak/>
              <w:t xml:space="preserve">where the SN line crosses the border of the </w:t>
            </w:r>
            <w:proofErr w:type="spellStart"/>
            <w:r>
              <w:rPr>
                <w:sz w:val="20"/>
                <w:szCs w:val="20"/>
              </w:rPr>
              <w:t>sella</w:t>
            </w:r>
            <w:proofErr w:type="spellEnd"/>
            <w:r>
              <w:rPr>
                <w:sz w:val="20"/>
                <w:szCs w:val="20"/>
              </w:rPr>
              <w:t xml:space="preserve"> turcica </w:t>
            </w:r>
          </w:p>
        </w:tc>
      </w:tr>
      <w:tr w:rsidR="009E4C78" w:rsidTr="00DF1748">
        <w:tc>
          <w:tcPr>
            <w:tcW w:w="846" w:type="dxa"/>
          </w:tcPr>
          <w:p w:rsidR="009E4C78" w:rsidRDefault="009E4C78" w:rsidP="00DF1748">
            <w:pPr>
              <w:rPr>
                <w:sz w:val="28"/>
                <w:szCs w:val="28"/>
              </w:rPr>
            </w:pPr>
            <w:r>
              <w:rPr>
                <w:sz w:val="28"/>
                <w:szCs w:val="28"/>
              </w:rPr>
              <w:lastRenderedPageBreak/>
              <w:t>34</w:t>
            </w:r>
          </w:p>
        </w:tc>
        <w:tc>
          <w:tcPr>
            <w:tcW w:w="3666" w:type="dxa"/>
          </w:tcPr>
          <w:p w:rsidR="009E4C78" w:rsidRDefault="009E4C78" w:rsidP="00DF1748">
            <w:pPr>
              <w:rPr>
                <w:sz w:val="20"/>
                <w:szCs w:val="20"/>
              </w:rPr>
            </w:pPr>
            <w:r>
              <w:rPr>
                <w:sz w:val="20"/>
                <w:szCs w:val="20"/>
              </w:rPr>
              <w:t>What is the vertical used in Arnett’s analysis</w:t>
            </w:r>
          </w:p>
        </w:tc>
        <w:tc>
          <w:tcPr>
            <w:tcW w:w="4504" w:type="dxa"/>
          </w:tcPr>
          <w:p w:rsidR="009E4C78" w:rsidRDefault="009E4C78" w:rsidP="00DF1748">
            <w:pPr>
              <w:rPr>
                <w:sz w:val="20"/>
                <w:szCs w:val="20"/>
              </w:rPr>
            </w:pPr>
            <w:r>
              <w:rPr>
                <w:sz w:val="20"/>
                <w:szCs w:val="20"/>
              </w:rPr>
              <w:t xml:space="preserve"> From Subnasale based on natural head position</w:t>
            </w:r>
          </w:p>
        </w:tc>
      </w:tr>
      <w:tr w:rsidR="009E4C78" w:rsidTr="00DF1748">
        <w:tc>
          <w:tcPr>
            <w:tcW w:w="846" w:type="dxa"/>
          </w:tcPr>
          <w:p w:rsidR="009E4C78" w:rsidRDefault="009E4C78" w:rsidP="00DF1748">
            <w:pPr>
              <w:rPr>
                <w:sz w:val="28"/>
                <w:szCs w:val="28"/>
              </w:rPr>
            </w:pPr>
            <w:r>
              <w:rPr>
                <w:sz w:val="28"/>
                <w:szCs w:val="28"/>
              </w:rPr>
              <w:t>35</w:t>
            </w:r>
          </w:p>
        </w:tc>
        <w:tc>
          <w:tcPr>
            <w:tcW w:w="3666" w:type="dxa"/>
          </w:tcPr>
          <w:p w:rsidR="009E4C78" w:rsidRDefault="009E4C78" w:rsidP="00DF1748">
            <w:pPr>
              <w:rPr>
                <w:sz w:val="20"/>
                <w:szCs w:val="20"/>
              </w:rPr>
            </w:pPr>
            <w:r>
              <w:rPr>
                <w:sz w:val="20"/>
                <w:szCs w:val="20"/>
              </w:rPr>
              <w:t xml:space="preserve">What points are measured from </w:t>
            </w:r>
            <w:proofErr w:type="spellStart"/>
            <w:r>
              <w:rPr>
                <w:sz w:val="20"/>
                <w:szCs w:val="20"/>
              </w:rPr>
              <w:t>Arnetts</w:t>
            </w:r>
            <w:proofErr w:type="spellEnd"/>
            <w:r>
              <w:rPr>
                <w:sz w:val="20"/>
                <w:szCs w:val="20"/>
              </w:rPr>
              <w:t xml:space="preserve"> line</w:t>
            </w:r>
          </w:p>
        </w:tc>
        <w:tc>
          <w:tcPr>
            <w:tcW w:w="4504" w:type="dxa"/>
          </w:tcPr>
          <w:p w:rsidR="009E4C78" w:rsidRDefault="009E4C78" w:rsidP="00DF1748">
            <w:pPr>
              <w:rPr>
                <w:sz w:val="20"/>
                <w:szCs w:val="20"/>
              </w:rPr>
            </w:pPr>
            <w:r>
              <w:rPr>
                <w:sz w:val="20"/>
                <w:szCs w:val="20"/>
              </w:rPr>
              <w:t xml:space="preserve">It lies 12 mm in front of the incisor tip (boys) and 9 (in girls)and 3 mm in front of soft tissue </w:t>
            </w:r>
            <w:proofErr w:type="spellStart"/>
            <w:r>
              <w:rPr>
                <w:sz w:val="20"/>
                <w:szCs w:val="20"/>
              </w:rPr>
              <w:t>pogonion</w:t>
            </w:r>
            <w:proofErr w:type="spellEnd"/>
          </w:p>
        </w:tc>
      </w:tr>
      <w:tr w:rsidR="009E4C78" w:rsidTr="00DF1748">
        <w:tc>
          <w:tcPr>
            <w:tcW w:w="846" w:type="dxa"/>
          </w:tcPr>
          <w:p w:rsidR="009E4C78" w:rsidRDefault="009E4C78" w:rsidP="00DF1748">
            <w:pPr>
              <w:rPr>
                <w:sz w:val="28"/>
                <w:szCs w:val="28"/>
              </w:rPr>
            </w:pPr>
            <w:r>
              <w:rPr>
                <w:sz w:val="28"/>
                <w:szCs w:val="28"/>
              </w:rPr>
              <w:t>36</w:t>
            </w:r>
          </w:p>
        </w:tc>
        <w:tc>
          <w:tcPr>
            <w:tcW w:w="3666" w:type="dxa"/>
          </w:tcPr>
          <w:p w:rsidR="009E4C78" w:rsidRDefault="009E4C78" w:rsidP="00DF1748">
            <w:pPr>
              <w:rPr>
                <w:sz w:val="20"/>
                <w:szCs w:val="20"/>
              </w:rPr>
            </w:pPr>
            <w:r>
              <w:rPr>
                <w:sz w:val="20"/>
                <w:szCs w:val="20"/>
              </w:rPr>
              <w:t xml:space="preserve"> What is the radiation dosage of a lateral skull radiograph</w:t>
            </w:r>
          </w:p>
        </w:tc>
        <w:tc>
          <w:tcPr>
            <w:tcW w:w="4504" w:type="dxa"/>
          </w:tcPr>
          <w:p w:rsidR="009E4C78" w:rsidRPr="00A05E83" w:rsidRDefault="009E4C78" w:rsidP="00DF1748">
            <w:pPr>
              <w:rPr>
                <w:sz w:val="20"/>
                <w:szCs w:val="20"/>
              </w:rPr>
            </w:pPr>
            <w:r w:rsidRPr="00A05E83">
              <w:rPr>
                <w:sz w:val="20"/>
                <w:szCs w:val="20"/>
              </w:rPr>
              <w:t>Equivalent to 4 days background radiation</w:t>
            </w:r>
            <w:r w:rsidRPr="00A05E83">
              <w:rPr>
                <w:rFonts w:cs="Arial"/>
                <w:sz w:val="20"/>
                <w:szCs w:val="20"/>
              </w:rPr>
              <w:t xml:space="preserve"> </w:t>
            </w:r>
            <w:r>
              <w:rPr>
                <w:rFonts w:cs="Arial"/>
                <w:sz w:val="20"/>
                <w:szCs w:val="20"/>
              </w:rPr>
              <w:t>i.e.</w:t>
            </w:r>
            <w:r w:rsidRPr="00A05E83">
              <w:rPr>
                <w:rFonts w:cs="Arial"/>
                <w:sz w:val="20"/>
                <w:szCs w:val="20"/>
              </w:rPr>
              <w:t xml:space="preserve"> 0.002-0.003 </w:t>
            </w:r>
            <w:proofErr w:type="spellStart"/>
            <w:r w:rsidRPr="00A05E83">
              <w:rPr>
                <w:rFonts w:cs="Arial"/>
                <w:sz w:val="20"/>
                <w:szCs w:val="20"/>
              </w:rPr>
              <w:t>millisieverts</w:t>
            </w:r>
            <w:proofErr w:type="spellEnd"/>
            <w:r w:rsidRPr="00A05E83">
              <w:rPr>
                <w:rFonts w:cs="Arial"/>
                <w:sz w:val="20"/>
                <w:szCs w:val="20"/>
              </w:rPr>
              <w:t xml:space="preserve"> </w:t>
            </w:r>
            <w:proofErr w:type="spellStart"/>
            <w:r w:rsidRPr="00A05E83">
              <w:rPr>
                <w:rFonts w:cs="Arial"/>
                <w:sz w:val="20"/>
                <w:szCs w:val="20"/>
              </w:rPr>
              <w:t>mSv</w:t>
            </w:r>
            <w:proofErr w:type="spellEnd"/>
          </w:p>
        </w:tc>
      </w:tr>
      <w:tr w:rsidR="009E4C78" w:rsidTr="00DF1748">
        <w:tc>
          <w:tcPr>
            <w:tcW w:w="846" w:type="dxa"/>
          </w:tcPr>
          <w:p w:rsidR="009E4C78" w:rsidRDefault="009E4C78" w:rsidP="00DF1748">
            <w:pPr>
              <w:rPr>
                <w:sz w:val="28"/>
                <w:szCs w:val="28"/>
              </w:rPr>
            </w:pPr>
            <w:r>
              <w:rPr>
                <w:sz w:val="28"/>
                <w:szCs w:val="28"/>
              </w:rPr>
              <w:t xml:space="preserve">37 </w:t>
            </w:r>
          </w:p>
        </w:tc>
        <w:tc>
          <w:tcPr>
            <w:tcW w:w="3666" w:type="dxa"/>
          </w:tcPr>
          <w:p w:rsidR="009E4C78" w:rsidRDefault="009E4C78" w:rsidP="00DF1748">
            <w:pPr>
              <w:rPr>
                <w:sz w:val="20"/>
                <w:szCs w:val="20"/>
              </w:rPr>
            </w:pPr>
            <w:r>
              <w:rPr>
                <w:sz w:val="20"/>
                <w:szCs w:val="20"/>
              </w:rPr>
              <w:t>What do you understand by the term round tripping</w:t>
            </w:r>
          </w:p>
        </w:tc>
        <w:tc>
          <w:tcPr>
            <w:tcW w:w="4504" w:type="dxa"/>
          </w:tcPr>
          <w:p w:rsidR="009E4C78" w:rsidRDefault="009E4C78" w:rsidP="00DF1748">
            <w:pPr>
              <w:rPr>
                <w:sz w:val="20"/>
                <w:szCs w:val="20"/>
              </w:rPr>
            </w:pPr>
            <w:r>
              <w:rPr>
                <w:sz w:val="20"/>
                <w:szCs w:val="20"/>
              </w:rPr>
              <w:t>The crowded incisors are proclined during alignment but then returned to their original position as the extraction spaces are closed</w:t>
            </w:r>
          </w:p>
        </w:tc>
      </w:tr>
      <w:tr w:rsidR="009E4C78" w:rsidTr="00DF1748">
        <w:tc>
          <w:tcPr>
            <w:tcW w:w="846" w:type="dxa"/>
          </w:tcPr>
          <w:p w:rsidR="009E4C78" w:rsidRDefault="009E4C78" w:rsidP="00DF1748">
            <w:pPr>
              <w:rPr>
                <w:sz w:val="28"/>
                <w:szCs w:val="28"/>
              </w:rPr>
            </w:pPr>
            <w:r>
              <w:rPr>
                <w:sz w:val="28"/>
                <w:szCs w:val="28"/>
              </w:rPr>
              <w:t xml:space="preserve">38 </w:t>
            </w:r>
          </w:p>
        </w:tc>
        <w:tc>
          <w:tcPr>
            <w:tcW w:w="3666" w:type="dxa"/>
          </w:tcPr>
          <w:p w:rsidR="009E4C78" w:rsidRDefault="009E4C78" w:rsidP="00DF1748">
            <w:pPr>
              <w:rPr>
                <w:sz w:val="20"/>
                <w:szCs w:val="20"/>
              </w:rPr>
            </w:pPr>
            <w:r>
              <w:rPr>
                <w:sz w:val="20"/>
                <w:szCs w:val="20"/>
              </w:rPr>
              <w:t>Is round tripping a bad thing</w:t>
            </w:r>
          </w:p>
        </w:tc>
        <w:tc>
          <w:tcPr>
            <w:tcW w:w="4504" w:type="dxa"/>
          </w:tcPr>
          <w:p w:rsidR="009E4C78" w:rsidRDefault="009E4C78" w:rsidP="00DF1748">
            <w:pPr>
              <w:rPr>
                <w:sz w:val="20"/>
                <w:szCs w:val="20"/>
              </w:rPr>
            </w:pPr>
            <w:r>
              <w:rPr>
                <w:sz w:val="20"/>
                <w:szCs w:val="20"/>
              </w:rPr>
              <w:t xml:space="preserve">Some orthodontists believe so but he evidence to support this idea is poor </w:t>
            </w:r>
            <w:proofErr w:type="spellStart"/>
            <w:r>
              <w:rPr>
                <w:sz w:val="20"/>
                <w:szCs w:val="20"/>
              </w:rPr>
              <w:t>Goonwardne</w:t>
            </w:r>
            <w:proofErr w:type="spellEnd"/>
            <w:r>
              <w:rPr>
                <w:sz w:val="20"/>
                <w:szCs w:val="20"/>
              </w:rPr>
              <w:t xml:space="preserve"> in a cone beam study suggests although the bone thins as the incisors are procline it returns to its original position as the teeth are move back</w:t>
            </w:r>
          </w:p>
        </w:tc>
      </w:tr>
      <w:tr w:rsidR="009E4C78" w:rsidTr="00DF1748">
        <w:tc>
          <w:tcPr>
            <w:tcW w:w="846" w:type="dxa"/>
          </w:tcPr>
          <w:p w:rsidR="009E4C78" w:rsidRDefault="009E4C78" w:rsidP="00DF1748">
            <w:pPr>
              <w:rPr>
                <w:sz w:val="28"/>
                <w:szCs w:val="28"/>
              </w:rPr>
            </w:pPr>
            <w:r>
              <w:rPr>
                <w:sz w:val="28"/>
                <w:szCs w:val="28"/>
              </w:rPr>
              <w:t>39</w:t>
            </w:r>
          </w:p>
        </w:tc>
        <w:tc>
          <w:tcPr>
            <w:tcW w:w="3666" w:type="dxa"/>
          </w:tcPr>
          <w:p w:rsidR="009E4C78" w:rsidRDefault="009E4C78" w:rsidP="00DF1748">
            <w:pPr>
              <w:rPr>
                <w:sz w:val="20"/>
                <w:szCs w:val="20"/>
              </w:rPr>
            </w:pPr>
            <w:r>
              <w:rPr>
                <w:sz w:val="20"/>
                <w:szCs w:val="20"/>
              </w:rPr>
              <w:t xml:space="preserve">What according to </w:t>
            </w:r>
            <w:proofErr w:type="spellStart"/>
            <w:r>
              <w:rPr>
                <w:sz w:val="20"/>
                <w:szCs w:val="20"/>
              </w:rPr>
              <w:t>Langolis</w:t>
            </w:r>
            <w:proofErr w:type="spellEnd"/>
            <w:r>
              <w:rPr>
                <w:sz w:val="20"/>
                <w:szCs w:val="20"/>
              </w:rPr>
              <w:t xml:space="preserve"> and </w:t>
            </w:r>
            <w:proofErr w:type="spellStart"/>
            <w:r>
              <w:rPr>
                <w:sz w:val="20"/>
                <w:szCs w:val="20"/>
              </w:rPr>
              <w:t>Roggman</w:t>
            </w:r>
            <w:proofErr w:type="spellEnd"/>
            <w:r>
              <w:rPr>
                <w:sz w:val="20"/>
                <w:szCs w:val="20"/>
              </w:rPr>
              <w:t xml:space="preserve"> makes the perfect face</w:t>
            </w:r>
          </w:p>
        </w:tc>
        <w:tc>
          <w:tcPr>
            <w:tcW w:w="4504" w:type="dxa"/>
          </w:tcPr>
          <w:p w:rsidR="009E4C78" w:rsidRDefault="009E4C78" w:rsidP="00DF1748">
            <w:pPr>
              <w:rPr>
                <w:sz w:val="20"/>
                <w:szCs w:val="20"/>
              </w:rPr>
            </w:pPr>
            <w:r>
              <w:rPr>
                <w:sz w:val="20"/>
                <w:szCs w:val="20"/>
              </w:rPr>
              <w:t>The average</w:t>
            </w:r>
          </w:p>
        </w:tc>
      </w:tr>
      <w:tr w:rsidR="009E4C78" w:rsidTr="00DF1748">
        <w:tc>
          <w:tcPr>
            <w:tcW w:w="846" w:type="dxa"/>
          </w:tcPr>
          <w:p w:rsidR="009E4C78" w:rsidRDefault="009E4C78" w:rsidP="00DF1748">
            <w:pPr>
              <w:rPr>
                <w:sz w:val="28"/>
                <w:szCs w:val="28"/>
              </w:rPr>
            </w:pPr>
            <w:r>
              <w:rPr>
                <w:sz w:val="28"/>
                <w:szCs w:val="28"/>
              </w:rPr>
              <w:t>40</w:t>
            </w:r>
          </w:p>
        </w:tc>
        <w:tc>
          <w:tcPr>
            <w:tcW w:w="3666" w:type="dxa"/>
          </w:tcPr>
          <w:p w:rsidR="009E4C78" w:rsidRDefault="009E4C78" w:rsidP="00DF1748">
            <w:pPr>
              <w:rPr>
                <w:sz w:val="20"/>
                <w:szCs w:val="20"/>
              </w:rPr>
            </w:pPr>
            <w:r>
              <w:rPr>
                <w:sz w:val="20"/>
                <w:szCs w:val="20"/>
              </w:rPr>
              <w:t>What other features might make the average more attractive</w:t>
            </w:r>
          </w:p>
        </w:tc>
        <w:tc>
          <w:tcPr>
            <w:tcW w:w="4504" w:type="dxa"/>
          </w:tcPr>
          <w:p w:rsidR="009E4C78" w:rsidRDefault="009E4C78" w:rsidP="00DF1748">
            <w:pPr>
              <w:rPr>
                <w:sz w:val="20"/>
                <w:szCs w:val="20"/>
              </w:rPr>
            </w:pPr>
            <w:r>
              <w:rPr>
                <w:sz w:val="20"/>
                <w:szCs w:val="20"/>
              </w:rPr>
              <w:t xml:space="preserve">A smile and a reduced facial </w:t>
            </w:r>
            <w:proofErr w:type="spellStart"/>
            <w:r>
              <w:rPr>
                <w:sz w:val="20"/>
                <w:szCs w:val="20"/>
              </w:rPr>
              <w:t>ht</w:t>
            </w:r>
            <w:proofErr w:type="spellEnd"/>
            <w:r>
              <w:rPr>
                <w:sz w:val="20"/>
                <w:szCs w:val="20"/>
              </w:rPr>
              <w:t xml:space="preserve"> (baby Face)</w:t>
            </w:r>
          </w:p>
        </w:tc>
      </w:tr>
      <w:tr w:rsidR="009E4C78" w:rsidTr="00DF1748">
        <w:tc>
          <w:tcPr>
            <w:tcW w:w="846" w:type="dxa"/>
          </w:tcPr>
          <w:p w:rsidR="009E4C78" w:rsidRDefault="009E4C78" w:rsidP="00DF1748">
            <w:pPr>
              <w:rPr>
                <w:sz w:val="28"/>
                <w:szCs w:val="28"/>
              </w:rPr>
            </w:pPr>
            <w:r>
              <w:rPr>
                <w:sz w:val="28"/>
                <w:szCs w:val="28"/>
              </w:rPr>
              <w:t>41</w:t>
            </w:r>
          </w:p>
        </w:tc>
        <w:tc>
          <w:tcPr>
            <w:tcW w:w="3666" w:type="dxa"/>
          </w:tcPr>
          <w:p w:rsidR="009E4C78" w:rsidRDefault="009E4C78" w:rsidP="00DF1748">
            <w:pPr>
              <w:rPr>
                <w:sz w:val="20"/>
                <w:szCs w:val="20"/>
              </w:rPr>
            </w:pPr>
            <w:r>
              <w:rPr>
                <w:sz w:val="20"/>
                <w:szCs w:val="20"/>
              </w:rPr>
              <w:t>If you have a class II buccal segment and need to extract in the lower arch the molars seldom change to class I by themselves list some ways of changing them</w:t>
            </w:r>
          </w:p>
        </w:tc>
        <w:tc>
          <w:tcPr>
            <w:tcW w:w="4504" w:type="dxa"/>
          </w:tcPr>
          <w:p w:rsidR="009E4C78" w:rsidRDefault="009E4C78" w:rsidP="00DF1748">
            <w:pPr>
              <w:rPr>
                <w:sz w:val="20"/>
                <w:szCs w:val="20"/>
              </w:rPr>
            </w:pPr>
            <w:r>
              <w:rPr>
                <w:sz w:val="20"/>
                <w:szCs w:val="20"/>
              </w:rPr>
              <w:t>Functional appliances, headgear, surgery, implant borne appliances, Tad supported, bone plates, Zygomatic wiring. Non Compliance Frog appliance</w:t>
            </w:r>
          </w:p>
          <w:p w:rsidR="009E4C78" w:rsidRDefault="009E4C78" w:rsidP="00DF1748">
            <w:pPr>
              <w:rPr>
                <w:sz w:val="20"/>
                <w:szCs w:val="20"/>
              </w:rPr>
            </w:pPr>
            <w:r>
              <w:rPr>
                <w:sz w:val="20"/>
                <w:szCs w:val="20"/>
              </w:rPr>
              <w:t xml:space="preserve">Begg &amp; Tip edge </w:t>
            </w:r>
            <w:proofErr w:type="spellStart"/>
            <w:r>
              <w:rPr>
                <w:sz w:val="20"/>
                <w:szCs w:val="20"/>
              </w:rPr>
              <w:t>ext</w:t>
            </w:r>
            <w:proofErr w:type="spellEnd"/>
            <w:r>
              <w:rPr>
                <w:sz w:val="20"/>
                <w:szCs w:val="20"/>
              </w:rPr>
              <w:t xml:space="preserve"> upper 6s and pretend 7s are first molars</w:t>
            </w:r>
          </w:p>
        </w:tc>
      </w:tr>
      <w:tr w:rsidR="009E4C78" w:rsidTr="00DF1748">
        <w:tc>
          <w:tcPr>
            <w:tcW w:w="846" w:type="dxa"/>
          </w:tcPr>
          <w:p w:rsidR="009E4C78" w:rsidRDefault="009E4C78" w:rsidP="00DF1748">
            <w:pPr>
              <w:rPr>
                <w:sz w:val="28"/>
                <w:szCs w:val="28"/>
              </w:rPr>
            </w:pPr>
            <w:r>
              <w:rPr>
                <w:sz w:val="28"/>
                <w:szCs w:val="28"/>
              </w:rPr>
              <w:t xml:space="preserve">42 </w:t>
            </w:r>
          </w:p>
        </w:tc>
        <w:tc>
          <w:tcPr>
            <w:tcW w:w="3666" w:type="dxa"/>
          </w:tcPr>
          <w:p w:rsidR="009E4C78" w:rsidRPr="00685638" w:rsidRDefault="009E4C78" w:rsidP="00DF1748">
            <w:pPr>
              <w:rPr>
                <w:sz w:val="20"/>
                <w:szCs w:val="20"/>
              </w:rPr>
            </w:pPr>
            <w:r w:rsidRPr="00685638">
              <w:rPr>
                <w:sz w:val="20"/>
                <w:szCs w:val="20"/>
              </w:rPr>
              <w:t>name 3 methods of opening the bite used in straight-wire</w:t>
            </w:r>
          </w:p>
        </w:tc>
        <w:tc>
          <w:tcPr>
            <w:tcW w:w="4504" w:type="dxa"/>
          </w:tcPr>
          <w:p w:rsidR="009E4C78" w:rsidRDefault="009E4C78" w:rsidP="00DF1748">
            <w:pPr>
              <w:rPr>
                <w:sz w:val="20"/>
                <w:szCs w:val="20"/>
              </w:rPr>
            </w:pPr>
            <w:r>
              <w:rPr>
                <w:sz w:val="20"/>
                <w:szCs w:val="20"/>
              </w:rPr>
              <w:t xml:space="preserve">URAs, curved wire </w:t>
            </w:r>
            <w:proofErr w:type="spellStart"/>
            <w:r>
              <w:rPr>
                <w:sz w:val="20"/>
                <w:szCs w:val="20"/>
              </w:rPr>
              <w:t>inc</w:t>
            </w:r>
            <w:proofErr w:type="spellEnd"/>
            <w:r>
              <w:rPr>
                <w:sz w:val="20"/>
                <w:szCs w:val="20"/>
              </w:rPr>
              <w:t xml:space="preserve"> counterforce, cement on 7s</w:t>
            </w:r>
          </w:p>
        </w:tc>
      </w:tr>
      <w:tr w:rsidR="009E4C78" w:rsidTr="00DF1748">
        <w:tc>
          <w:tcPr>
            <w:tcW w:w="846" w:type="dxa"/>
          </w:tcPr>
          <w:p w:rsidR="009E4C78" w:rsidRDefault="009E4C78" w:rsidP="00DF1748">
            <w:pPr>
              <w:rPr>
                <w:sz w:val="28"/>
                <w:szCs w:val="28"/>
              </w:rPr>
            </w:pPr>
            <w:r>
              <w:rPr>
                <w:sz w:val="28"/>
                <w:szCs w:val="28"/>
              </w:rPr>
              <w:t>43</w:t>
            </w:r>
          </w:p>
        </w:tc>
        <w:tc>
          <w:tcPr>
            <w:tcW w:w="3666" w:type="dxa"/>
          </w:tcPr>
          <w:p w:rsidR="009E4C78" w:rsidRDefault="009E4C78" w:rsidP="00DF1748">
            <w:pPr>
              <w:rPr>
                <w:sz w:val="20"/>
                <w:szCs w:val="20"/>
              </w:rPr>
            </w:pPr>
            <w:r>
              <w:rPr>
                <w:sz w:val="20"/>
                <w:szCs w:val="20"/>
              </w:rPr>
              <w:t>Andrews says humans are good at estimating what angles</w:t>
            </w:r>
          </w:p>
        </w:tc>
        <w:tc>
          <w:tcPr>
            <w:tcW w:w="4504" w:type="dxa"/>
          </w:tcPr>
          <w:p w:rsidR="009E4C78" w:rsidRDefault="009E4C78" w:rsidP="00DF1748">
            <w:pPr>
              <w:rPr>
                <w:sz w:val="20"/>
                <w:szCs w:val="20"/>
              </w:rPr>
            </w:pPr>
            <w:r>
              <w:rPr>
                <w:sz w:val="20"/>
                <w:szCs w:val="20"/>
              </w:rPr>
              <w:t>0 Parallel and 90 right-angle</w:t>
            </w:r>
          </w:p>
        </w:tc>
      </w:tr>
      <w:tr w:rsidR="009E4C78" w:rsidTr="00DF1748">
        <w:tc>
          <w:tcPr>
            <w:tcW w:w="846" w:type="dxa"/>
          </w:tcPr>
          <w:p w:rsidR="009E4C78" w:rsidRDefault="009E4C78" w:rsidP="00DF1748">
            <w:pPr>
              <w:rPr>
                <w:sz w:val="28"/>
                <w:szCs w:val="28"/>
              </w:rPr>
            </w:pPr>
            <w:r>
              <w:rPr>
                <w:sz w:val="28"/>
                <w:szCs w:val="28"/>
              </w:rPr>
              <w:t>44</w:t>
            </w:r>
          </w:p>
        </w:tc>
        <w:tc>
          <w:tcPr>
            <w:tcW w:w="3666" w:type="dxa"/>
          </w:tcPr>
          <w:p w:rsidR="009E4C78" w:rsidRDefault="009E4C78" w:rsidP="00DF1748">
            <w:pPr>
              <w:rPr>
                <w:sz w:val="20"/>
                <w:szCs w:val="20"/>
              </w:rPr>
            </w:pPr>
            <w:r>
              <w:rPr>
                <w:sz w:val="20"/>
                <w:szCs w:val="20"/>
              </w:rPr>
              <w:t>MBT suggests that using the LA point often has what effects in the upper labial segment</w:t>
            </w:r>
          </w:p>
        </w:tc>
        <w:tc>
          <w:tcPr>
            <w:tcW w:w="4504" w:type="dxa"/>
          </w:tcPr>
          <w:p w:rsidR="009E4C78" w:rsidRDefault="009E4C78" w:rsidP="00DF1748">
            <w:pPr>
              <w:rPr>
                <w:sz w:val="20"/>
                <w:szCs w:val="20"/>
              </w:rPr>
            </w:pPr>
            <w:r>
              <w:rPr>
                <w:sz w:val="20"/>
                <w:szCs w:val="20"/>
              </w:rPr>
              <w:t>The laterals are too high up the canines are too long and you get a space between upper 2s and 3s</w:t>
            </w:r>
          </w:p>
        </w:tc>
      </w:tr>
      <w:tr w:rsidR="009E4C78" w:rsidTr="00DF1748">
        <w:tc>
          <w:tcPr>
            <w:tcW w:w="846" w:type="dxa"/>
          </w:tcPr>
          <w:p w:rsidR="009E4C78" w:rsidRDefault="009E4C78" w:rsidP="00DF1748">
            <w:pPr>
              <w:rPr>
                <w:sz w:val="28"/>
                <w:szCs w:val="28"/>
              </w:rPr>
            </w:pPr>
            <w:r>
              <w:rPr>
                <w:sz w:val="28"/>
                <w:szCs w:val="28"/>
              </w:rPr>
              <w:t xml:space="preserve">45 </w:t>
            </w:r>
          </w:p>
        </w:tc>
        <w:tc>
          <w:tcPr>
            <w:tcW w:w="3666" w:type="dxa"/>
          </w:tcPr>
          <w:p w:rsidR="009E4C78" w:rsidRDefault="009E4C78" w:rsidP="00DF1748">
            <w:pPr>
              <w:rPr>
                <w:sz w:val="20"/>
                <w:szCs w:val="20"/>
              </w:rPr>
            </w:pPr>
            <w:r>
              <w:rPr>
                <w:sz w:val="20"/>
                <w:szCs w:val="20"/>
              </w:rPr>
              <w:t>What are lacebacks used for</w:t>
            </w:r>
          </w:p>
        </w:tc>
        <w:tc>
          <w:tcPr>
            <w:tcW w:w="4504" w:type="dxa"/>
          </w:tcPr>
          <w:p w:rsidR="009E4C78" w:rsidRDefault="009E4C78" w:rsidP="00DF1748">
            <w:pPr>
              <w:rPr>
                <w:sz w:val="20"/>
                <w:szCs w:val="20"/>
              </w:rPr>
            </w:pPr>
            <w:r>
              <w:rPr>
                <w:sz w:val="20"/>
                <w:szCs w:val="20"/>
              </w:rPr>
              <w:t>The idea is that they hold back the canines but if they do this it doesn’t seem to make any difference to the outcome. They do however reduce the chances of the wire pulling out of the 6 tube in 5 extraction cases</w:t>
            </w:r>
          </w:p>
        </w:tc>
      </w:tr>
      <w:tr w:rsidR="009E4C78" w:rsidTr="00DF1748">
        <w:tc>
          <w:tcPr>
            <w:tcW w:w="846" w:type="dxa"/>
          </w:tcPr>
          <w:p w:rsidR="009E4C78" w:rsidRDefault="009E4C78" w:rsidP="00DF1748">
            <w:pPr>
              <w:rPr>
                <w:sz w:val="28"/>
                <w:szCs w:val="28"/>
              </w:rPr>
            </w:pPr>
            <w:r>
              <w:rPr>
                <w:sz w:val="28"/>
                <w:szCs w:val="28"/>
              </w:rPr>
              <w:t>46</w:t>
            </w:r>
          </w:p>
        </w:tc>
        <w:tc>
          <w:tcPr>
            <w:tcW w:w="3666" w:type="dxa"/>
          </w:tcPr>
          <w:p w:rsidR="009E4C78" w:rsidRDefault="009E4C78" w:rsidP="00DF1748">
            <w:pPr>
              <w:rPr>
                <w:sz w:val="20"/>
                <w:szCs w:val="20"/>
              </w:rPr>
            </w:pPr>
            <w:r>
              <w:rPr>
                <w:sz w:val="20"/>
                <w:szCs w:val="20"/>
              </w:rPr>
              <w:t>DJS suggests racebacks what are they and when does he suggest you use them</w:t>
            </w:r>
          </w:p>
        </w:tc>
        <w:tc>
          <w:tcPr>
            <w:tcW w:w="4504" w:type="dxa"/>
          </w:tcPr>
          <w:p w:rsidR="009E4C78" w:rsidRDefault="009E4C78" w:rsidP="00DF1748">
            <w:pPr>
              <w:rPr>
                <w:sz w:val="20"/>
                <w:szCs w:val="20"/>
              </w:rPr>
            </w:pPr>
            <w:r>
              <w:rPr>
                <w:sz w:val="20"/>
                <w:szCs w:val="20"/>
              </w:rPr>
              <w:t xml:space="preserve">A combination of a </w:t>
            </w:r>
            <w:proofErr w:type="spellStart"/>
            <w:r>
              <w:rPr>
                <w:sz w:val="20"/>
                <w:szCs w:val="20"/>
              </w:rPr>
              <w:t>lig</w:t>
            </w:r>
            <w:proofErr w:type="spellEnd"/>
            <w:r>
              <w:rPr>
                <w:sz w:val="20"/>
                <w:szCs w:val="20"/>
              </w:rPr>
              <w:t xml:space="preserve">-a-mod and a laceback only to be used when the </w:t>
            </w:r>
            <w:proofErr w:type="spellStart"/>
            <w:r>
              <w:rPr>
                <w:sz w:val="20"/>
                <w:szCs w:val="20"/>
              </w:rPr>
              <w:t>ext</w:t>
            </w:r>
            <w:proofErr w:type="spellEnd"/>
            <w:r>
              <w:rPr>
                <w:sz w:val="20"/>
                <w:szCs w:val="20"/>
              </w:rPr>
              <w:t xml:space="preserve"> has given more space than required and therefore some forward movement of the molar was desirable usually lower 5s</w:t>
            </w:r>
          </w:p>
        </w:tc>
      </w:tr>
      <w:tr w:rsidR="009E4C78" w:rsidTr="00DF1748">
        <w:tc>
          <w:tcPr>
            <w:tcW w:w="846" w:type="dxa"/>
          </w:tcPr>
          <w:p w:rsidR="009E4C78" w:rsidRDefault="009E4C78" w:rsidP="00DF1748">
            <w:pPr>
              <w:rPr>
                <w:sz w:val="28"/>
                <w:szCs w:val="28"/>
              </w:rPr>
            </w:pPr>
            <w:r>
              <w:rPr>
                <w:sz w:val="28"/>
                <w:szCs w:val="28"/>
              </w:rPr>
              <w:t>47</w:t>
            </w:r>
          </w:p>
        </w:tc>
        <w:tc>
          <w:tcPr>
            <w:tcW w:w="3666" w:type="dxa"/>
          </w:tcPr>
          <w:p w:rsidR="009E4C78" w:rsidRDefault="009E4C78" w:rsidP="00DF1748">
            <w:pPr>
              <w:rPr>
                <w:sz w:val="20"/>
                <w:szCs w:val="20"/>
              </w:rPr>
            </w:pPr>
            <w:r>
              <w:rPr>
                <w:sz w:val="20"/>
                <w:szCs w:val="20"/>
              </w:rPr>
              <w:t xml:space="preserve"> Why must you be careful space closing in the lower arch</w:t>
            </w:r>
          </w:p>
        </w:tc>
        <w:tc>
          <w:tcPr>
            <w:tcW w:w="4504" w:type="dxa"/>
          </w:tcPr>
          <w:p w:rsidR="009E4C78" w:rsidRDefault="009E4C78" w:rsidP="00DF1748">
            <w:pPr>
              <w:rPr>
                <w:sz w:val="20"/>
                <w:szCs w:val="20"/>
              </w:rPr>
            </w:pPr>
            <w:r>
              <w:rPr>
                <w:sz w:val="20"/>
                <w:szCs w:val="20"/>
              </w:rPr>
              <w:t>The overjet tends to increase</w:t>
            </w:r>
          </w:p>
        </w:tc>
      </w:tr>
      <w:tr w:rsidR="009E4C78" w:rsidTr="00DF1748">
        <w:tc>
          <w:tcPr>
            <w:tcW w:w="846" w:type="dxa"/>
          </w:tcPr>
          <w:p w:rsidR="009E4C78" w:rsidRDefault="009E4C78" w:rsidP="00DF1748">
            <w:pPr>
              <w:rPr>
                <w:sz w:val="28"/>
                <w:szCs w:val="28"/>
              </w:rPr>
            </w:pPr>
            <w:r>
              <w:rPr>
                <w:sz w:val="28"/>
                <w:szCs w:val="28"/>
              </w:rPr>
              <w:t>48</w:t>
            </w:r>
          </w:p>
        </w:tc>
        <w:tc>
          <w:tcPr>
            <w:tcW w:w="3666" w:type="dxa"/>
          </w:tcPr>
          <w:p w:rsidR="009E4C78" w:rsidRDefault="009E4C78" w:rsidP="00DF1748">
            <w:pPr>
              <w:rPr>
                <w:sz w:val="20"/>
                <w:szCs w:val="20"/>
              </w:rPr>
            </w:pPr>
            <w:r>
              <w:rPr>
                <w:sz w:val="20"/>
                <w:szCs w:val="20"/>
              </w:rPr>
              <w:t>What does Zachrisson suggest the ideal position to finish for the upper incisors</w:t>
            </w:r>
          </w:p>
        </w:tc>
        <w:tc>
          <w:tcPr>
            <w:tcW w:w="4504" w:type="dxa"/>
          </w:tcPr>
          <w:p w:rsidR="009E4C78" w:rsidRDefault="009E4C78" w:rsidP="00DF1748">
            <w:pPr>
              <w:rPr>
                <w:sz w:val="20"/>
                <w:szCs w:val="20"/>
              </w:rPr>
            </w:pPr>
            <w:r>
              <w:rPr>
                <w:sz w:val="20"/>
                <w:szCs w:val="20"/>
              </w:rPr>
              <w:t xml:space="preserve">In a </w:t>
            </w:r>
            <w:proofErr w:type="spellStart"/>
            <w:r>
              <w:rPr>
                <w:sz w:val="20"/>
                <w:szCs w:val="20"/>
              </w:rPr>
              <w:t>pt</w:t>
            </w:r>
            <w:proofErr w:type="spellEnd"/>
            <w:r>
              <w:rPr>
                <w:sz w:val="20"/>
                <w:szCs w:val="20"/>
              </w:rPr>
              <w:t xml:space="preserve"> under 30 3-4mm of incisor below the resting lip line and curved to match the curve of the lower lip</w:t>
            </w:r>
          </w:p>
        </w:tc>
      </w:tr>
      <w:tr w:rsidR="009E4C78" w:rsidTr="00DF1748">
        <w:tc>
          <w:tcPr>
            <w:tcW w:w="846" w:type="dxa"/>
          </w:tcPr>
          <w:p w:rsidR="009E4C78" w:rsidRDefault="009E4C78" w:rsidP="00DF1748">
            <w:pPr>
              <w:rPr>
                <w:sz w:val="28"/>
                <w:szCs w:val="28"/>
              </w:rPr>
            </w:pPr>
            <w:r>
              <w:rPr>
                <w:sz w:val="28"/>
                <w:szCs w:val="28"/>
              </w:rPr>
              <w:t>49</w:t>
            </w:r>
          </w:p>
        </w:tc>
        <w:tc>
          <w:tcPr>
            <w:tcW w:w="3666" w:type="dxa"/>
          </w:tcPr>
          <w:p w:rsidR="009E4C78" w:rsidRDefault="009E4C78" w:rsidP="00DF1748">
            <w:pPr>
              <w:rPr>
                <w:sz w:val="20"/>
                <w:szCs w:val="20"/>
              </w:rPr>
            </w:pPr>
            <w:r>
              <w:rPr>
                <w:sz w:val="20"/>
                <w:szCs w:val="20"/>
              </w:rPr>
              <w:t>What does Roth suggest for an ideal functional occlusion finish</w:t>
            </w:r>
          </w:p>
        </w:tc>
        <w:tc>
          <w:tcPr>
            <w:tcW w:w="4504" w:type="dxa"/>
          </w:tcPr>
          <w:p w:rsidR="009E4C78" w:rsidRDefault="009E4C78" w:rsidP="00DF1748">
            <w:pPr>
              <w:rPr>
                <w:sz w:val="20"/>
                <w:szCs w:val="20"/>
              </w:rPr>
            </w:pPr>
            <w:r>
              <w:rPr>
                <w:sz w:val="20"/>
                <w:szCs w:val="20"/>
              </w:rPr>
              <w:t xml:space="preserve">All teeth tough in centric except shimstock clearance for incisors buccal segments gently discluded in lateral movements by group function on incisors and canines RCP = </w:t>
            </w:r>
            <w:proofErr w:type="spellStart"/>
            <w:r>
              <w:rPr>
                <w:sz w:val="20"/>
                <w:szCs w:val="20"/>
              </w:rPr>
              <w:t>intercuspastion</w:t>
            </w:r>
            <w:proofErr w:type="spellEnd"/>
          </w:p>
        </w:tc>
      </w:tr>
      <w:tr w:rsidR="009E4C78" w:rsidTr="00DF1748">
        <w:tc>
          <w:tcPr>
            <w:tcW w:w="846" w:type="dxa"/>
          </w:tcPr>
          <w:p w:rsidR="009E4C78" w:rsidRDefault="009E4C78" w:rsidP="00DF1748">
            <w:pPr>
              <w:rPr>
                <w:sz w:val="28"/>
                <w:szCs w:val="28"/>
              </w:rPr>
            </w:pPr>
            <w:r>
              <w:rPr>
                <w:sz w:val="28"/>
                <w:szCs w:val="28"/>
              </w:rPr>
              <w:t xml:space="preserve">50 </w:t>
            </w:r>
          </w:p>
        </w:tc>
        <w:tc>
          <w:tcPr>
            <w:tcW w:w="3666" w:type="dxa"/>
          </w:tcPr>
          <w:p w:rsidR="009E4C78" w:rsidRDefault="009E4C78" w:rsidP="00DF1748">
            <w:pPr>
              <w:rPr>
                <w:sz w:val="20"/>
                <w:szCs w:val="20"/>
              </w:rPr>
            </w:pPr>
            <w:r>
              <w:rPr>
                <w:sz w:val="20"/>
                <w:szCs w:val="20"/>
              </w:rPr>
              <w:t>What does Raleigh Williams suggest as his keys to stability</w:t>
            </w:r>
          </w:p>
        </w:tc>
        <w:tc>
          <w:tcPr>
            <w:tcW w:w="4504" w:type="dxa"/>
          </w:tcPr>
          <w:p w:rsidR="009E4C78" w:rsidRDefault="009E4C78" w:rsidP="00DF1748">
            <w:pPr>
              <w:rPr>
                <w:sz w:val="20"/>
                <w:szCs w:val="20"/>
              </w:rPr>
            </w:pPr>
            <w:r>
              <w:rPr>
                <w:sz w:val="20"/>
                <w:szCs w:val="20"/>
              </w:rPr>
              <w:t xml:space="preserve">Broad contacts lower incisors, all roots in the same plane, </w:t>
            </w:r>
            <w:proofErr w:type="spellStart"/>
            <w:r>
              <w:rPr>
                <w:sz w:val="20"/>
                <w:szCs w:val="20"/>
              </w:rPr>
              <w:t>Imm</w:t>
            </w:r>
            <w:proofErr w:type="spellEnd"/>
            <w:r>
              <w:rPr>
                <w:sz w:val="20"/>
                <w:szCs w:val="20"/>
              </w:rPr>
              <w:t xml:space="preserve"> in front of APo lower 3-3 </w:t>
            </w:r>
            <w:proofErr w:type="spellStart"/>
            <w:r>
              <w:rPr>
                <w:sz w:val="20"/>
                <w:szCs w:val="20"/>
              </w:rPr>
              <w:t>mesialy</w:t>
            </w:r>
            <w:proofErr w:type="spellEnd"/>
            <w:r>
              <w:rPr>
                <w:sz w:val="20"/>
                <w:szCs w:val="20"/>
              </w:rPr>
              <w:t xml:space="preserve"> inclined and lower </w:t>
            </w:r>
            <w:proofErr w:type="spellStart"/>
            <w:r>
              <w:rPr>
                <w:sz w:val="20"/>
                <w:szCs w:val="20"/>
              </w:rPr>
              <w:t>cuspid</w:t>
            </w:r>
            <w:proofErr w:type="spellEnd"/>
            <w:r>
              <w:rPr>
                <w:sz w:val="20"/>
                <w:szCs w:val="20"/>
              </w:rPr>
              <w:t xml:space="preserve"> roots buccal to the crown</w:t>
            </w:r>
          </w:p>
        </w:tc>
      </w:tr>
      <w:tr w:rsidR="009E4C78" w:rsidTr="00DF1748">
        <w:tc>
          <w:tcPr>
            <w:tcW w:w="846" w:type="dxa"/>
          </w:tcPr>
          <w:p w:rsidR="009E4C78" w:rsidRDefault="009E4C78" w:rsidP="00DF1748">
            <w:pPr>
              <w:rPr>
                <w:sz w:val="28"/>
                <w:szCs w:val="28"/>
              </w:rPr>
            </w:pPr>
            <w:r>
              <w:rPr>
                <w:sz w:val="28"/>
                <w:szCs w:val="28"/>
              </w:rPr>
              <w:t>51</w:t>
            </w:r>
          </w:p>
        </w:tc>
        <w:tc>
          <w:tcPr>
            <w:tcW w:w="3666" w:type="dxa"/>
          </w:tcPr>
          <w:p w:rsidR="009E4C78" w:rsidRDefault="009E4C78" w:rsidP="00DF1748">
            <w:pPr>
              <w:rPr>
                <w:sz w:val="20"/>
                <w:szCs w:val="20"/>
              </w:rPr>
            </w:pPr>
            <w:r>
              <w:rPr>
                <w:sz w:val="20"/>
                <w:szCs w:val="20"/>
              </w:rPr>
              <w:t>Nashed and Reynolds found a high relapse rate in the treatment of big overjet cases what is the weakness of this research</w:t>
            </w:r>
          </w:p>
        </w:tc>
        <w:tc>
          <w:tcPr>
            <w:tcW w:w="4504" w:type="dxa"/>
          </w:tcPr>
          <w:p w:rsidR="009E4C78" w:rsidRDefault="009E4C78" w:rsidP="00DF1748">
            <w:pPr>
              <w:rPr>
                <w:sz w:val="20"/>
                <w:szCs w:val="20"/>
              </w:rPr>
            </w:pPr>
            <w:r>
              <w:rPr>
                <w:sz w:val="20"/>
                <w:szCs w:val="20"/>
              </w:rPr>
              <w:t>Many of the cases did not have full overjet reduction to less than 4mm</w:t>
            </w:r>
          </w:p>
        </w:tc>
      </w:tr>
      <w:tr w:rsidR="009E4C78" w:rsidTr="00DF1748">
        <w:tc>
          <w:tcPr>
            <w:tcW w:w="846" w:type="dxa"/>
          </w:tcPr>
          <w:p w:rsidR="009E4C78" w:rsidRDefault="009E4C78" w:rsidP="00DF1748">
            <w:pPr>
              <w:rPr>
                <w:sz w:val="28"/>
                <w:szCs w:val="28"/>
              </w:rPr>
            </w:pPr>
            <w:r>
              <w:rPr>
                <w:sz w:val="28"/>
                <w:szCs w:val="28"/>
              </w:rPr>
              <w:lastRenderedPageBreak/>
              <w:t xml:space="preserve">52 </w:t>
            </w:r>
          </w:p>
        </w:tc>
        <w:tc>
          <w:tcPr>
            <w:tcW w:w="3666" w:type="dxa"/>
          </w:tcPr>
          <w:p w:rsidR="009E4C78" w:rsidRDefault="009E4C78" w:rsidP="00DF1748">
            <w:pPr>
              <w:rPr>
                <w:sz w:val="20"/>
                <w:szCs w:val="20"/>
              </w:rPr>
            </w:pPr>
            <w:r>
              <w:rPr>
                <w:sz w:val="20"/>
                <w:szCs w:val="20"/>
              </w:rPr>
              <w:t>Bob Little’s cases had what to start with</w:t>
            </w:r>
          </w:p>
        </w:tc>
        <w:tc>
          <w:tcPr>
            <w:tcW w:w="4504" w:type="dxa"/>
          </w:tcPr>
          <w:p w:rsidR="009E4C78" w:rsidRDefault="009E4C78" w:rsidP="00DF1748">
            <w:pPr>
              <w:rPr>
                <w:sz w:val="20"/>
                <w:szCs w:val="20"/>
              </w:rPr>
            </w:pPr>
            <w:r>
              <w:rPr>
                <w:sz w:val="20"/>
                <w:szCs w:val="20"/>
              </w:rPr>
              <w:t>Crowding</w:t>
            </w:r>
          </w:p>
        </w:tc>
      </w:tr>
      <w:tr w:rsidR="009E4C78" w:rsidTr="00DF1748">
        <w:tc>
          <w:tcPr>
            <w:tcW w:w="846" w:type="dxa"/>
          </w:tcPr>
          <w:p w:rsidR="009E4C78" w:rsidRDefault="009E4C78" w:rsidP="00DF1748">
            <w:pPr>
              <w:rPr>
                <w:sz w:val="28"/>
                <w:szCs w:val="28"/>
              </w:rPr>
            </w:pPr>
            <w:r>
              <w:rPr>
                <w:sz w:val="28"/>
                <w:szCs w:val="28"/>
              </w:rPr>
              <w:t>53</w:t>
            </w:r>
          </w:p>
        </w:tc>
        <w:tc>
          <w:tcPr>
            <w:tcW w:w="3666" w:type="dxa"/>
          </w:tcPr>
          <w:p w:rsidR="009E4C78" w:rsidRDefault="009E4C78" w:rsidP="00DF1748">
            <w:pPr>
              <w:rPr>
                <w:sz w:val="20"/>
                <w:szCs w:val="20"/>
              </w:rPr>
            </w:pPr>
            <w:r>
              <w:rPr>
                <w:sz w:val="20"/>
                <w:szCs w:val="20"/>
              </w:rPr>
              <w:t>How long did Little follow up these cases and what percentage were judged acceptable after this period</w:t>
            </w:r>
          </w:p>
        </w:tc>
        <w:tc>
          <w:tcPr>
            <w:tcW w:w="4504" w:type="dxa"/>
          </w:tcPr>
          <w:p w:rsidR="009E4C78" w:rsidRDefault="009E4C78" w:rsidP="00DF1748">
            <w:pPr>
              <w:rPr>
                <w:sz w:val="20"/>
                <w:szCs w:val="20"/>
              </w:rPr>
            </w:pPr>
            <w:r>
              <w:rPr>
                <w:sz w:val="20"/>
                <w:szCs w:val="20"/>
              </w:rPr>
              <w:t>20 years after which only 10% were acceptable 30 % were acceptable after 10 years</w:t>
            </w:r>
          </w:p>
        </w:tc>
      </w:tr>
      <w:tr w:rsidR="009E4C78" w:rsidTr="00DF1748">
        <w:tc>
          <w:tcPr>
            <w:tcW w:w="846" w:type="dxa"/>
          </w:tcPr>
          <w:p w:rsidR="009E4C78" w:rsidRDefault="009E4C78" w:rsidP="00DF1748">
            <w:pPr>
              <w:rPr>
                <w:sz w:val="28"/>
                <w:szCs w:val="28"/>
              </w:rPr>
            </w:pPr>
            <w:r>
              <w:rPr>
                <w:sz w:val="28"/>
                <w:szCs w:val="28"/>
              </w:rPr>
              <w:t>54</w:t>
            </w:r>
          </w:p>
        </w:tc>
        <w:tc>
          <w:tcPr>
            <w:tcW w:w="3666" w:type="dxa"/>
          </w:tcPr>
          <w:p w:rsidR="009E4C78" w:rsidRDefault="009E4C78" w:rsidP="00DF1748">
            <w:pPr>
              <w:rPr>
                <w:sz w:val="20"/>
                <w:szCs w:val="20"/>
              </w:rPr>
            </w:pPr>
            <w:r>
              <w:rPr>
                <w:sz w:val="20"/>
                <w:szCs w:val="20"/>
              </w:rPr>
              <w:t>What are the likely causes of mesial drift</w:t>
            </w:r>
          </w:p>
        </w:tc>
        <w:tc>
          <w:tcPr>
            <w:tcW w:w="4504" w:type="dxa"/>
          </w:tcPr>
          <w:p w:rsidR="009E4C78" w:rsidRDefault="009E4C78" w:rsidP="00DF1748">
            <w:pPr>
              <w:rPr>
                <w:sz w:val="20"/>
                <w:szCs w:val="20"/>
              </w:rPr>
            </w:pPr>
            <w:r>
              <w:rPr>
                <w:sz w:val="20"/>
                <w:szCs w:val="20"/>
              </w:rPr>
              <w:t xml:space="preserve">Property of </w:t>
            </w:r>
            <w:proofErr w:type="spellStart"/>
            <w:r>
              <w:rPr>
                <w:sz w:val="20"/>
                <w:szCs w:val="20"/>
              </w:rPr>
              <w:t>perio</w:t>
            </w:r>
            <w:proofErr w:type="spellEnd"/>
            <w:r>
              <w:rPr>
                <w:sz w:val="20"/>
                <w:szCs w:val="20"/>
              </w:rPr>
              <w:t xml:space="preserve"> membrane hinge like action of jaw, push from behind and mesial inclination of teeth</w:t>
            </w:r>
          </w:p>
        </w:tc>
      </w:tr>
      <w:tr w:rsidR="009E4C78" w:rsidTr="00DF1748">
        <w:tc>
          <w:tcPr>
            <w:tcW w:w="846" w:type="dxa"/>
          </w:tcPr>
          <w:p w:rsidR="009E4C78" w:rsidRDefault="009E4C78" w:rsidP="00DF1748">
            <w:pPr>
              <w:rPr>
                <w:sz w:val="28"/>
                <w:szCs w:val="28"/>
              </w:rPr>
            </w:pPr>
            <w:r>
              <w:rPr>
                <w:sz w:val="28"/>
                <w:szCs w:val="28"/>
              </w:rPr>
              <w:t>55</w:t>
            </w:r>
          </w:p>
        </w:tc>
        <w:tc>
          <w:tcPr>
            <w:tcW w:w="3666" w:type="dxa"/>
          </w:tcPr>
          <w:p w:rsidR="009E4C78" w:rsidRDefault="009E4C78" w:rsidP="00DF1748">
            <w:pPr>
              <w:rPr>
                <w:sz w:val="20"/>
                <w:szCs w:val="20"/>
              </w:rPr>
            </w:pPr>
            <w:r>
              <w:rPr>
                <w:sz w:val="20"/>
                <w:szCs w:val="20"/>
              </w:rPr>
              <w:t>Give some examples of clinical evidence to support the balance of forces theory of tooth position</w:t>
            </w:r>
          </w:p>
        </w:tc>
        <w:tc>
          <w:tcPr>
            <w:tcW w:w="4504" w:type="dxa"/>
          </w:tcPr>
          <w:p w:rsidR="009E4C78" w:rsidRDefault="009E4C78" w:rsidP="00DF1748">
            <w:pPr>
              <w:rPr>
                <w:sz w:val="20"/>
                <w:szCs w:val="20"/>
              </w:rPr>
            </w:pPr>
            <w:r>
              <w:rPr>
                <w:sz w:val="20"/>
                <w:szCs w:val="20"/>
              </w:rPr>
              <w:t>Buccal flaring in cancrum oris where lip tissue is lost and in unrepaired cleft. AOB and proclination of teeth in tongue enlargement also adenoids, muscular dystrophy and</w:t>
            </w:r>
            <w:r w:rsidR="005C274C">
              <w:rPr>
                <w:sz w:val="20"/>
                <w:szCs w:val="20"/>
              </w:rPr>
              <w:t xml:space="preserve"> </w:t>
            </w:r>
            <w:r>
              <w:rPr>
                <w:sz w:val="20"/>
                <w:szCs w:val="20"/>
              </w:rPr>
              <w:t>thumb sucking</w:t>
            </w:r>
          </w:p>
        </w:tc>
      </w:tr>
      <w:tr w:rsidR="009E4C78" w:rsidTr="00DF1748">
        <w:tc>
          <w:tcPr>
            <w:tcW w:w="846" w:type="dxa"/>
          </w:tcPr>
          <w:p w:rsidR="009E4C78" w:rsidRDefault="009E4C78" w:rsidP="00DF1748">
            <w:pPr>
              <w:rPr>
                <w:sz w:val="28"/>
                <w:szCs w:val="28"/>
              </w:rPr>
            </w:pPr>
            <w:r>
              <w:rPr>
                <w:sz w:val="28"/>
                <w:szCs w:val="28"/>
              </w:rPr>
              <w:t>56</w:t>
            </w:r>
          </w:p>
        </w:tc>
        <w:tc>
          <w:tcPr>
            <w:tcW w:w="3666" w:type="dxa"/>
          </w:tcPr>
          <w:p w:rsidR="009E4C78" w:rsidRPr="000C0271" w:rsidRDefault="009E4C78" w:rsidP="00DF1748">
            <w:pPr>
              <w:rPr>
                <w:sz w:val="20"/>
                <w:szCs w:val="20"/>
              </w:rPr>
            </w:pPr>
            <w:r w:rsidRPr="000C0271">
              <w:rPr>
                <w:sz w:val="20"/>
                <w:szCs w:val="20"/>
              </w:rPr>
              <w:t>Who published the famous paper on Pericision (</w:t>
            </w:r>
            <w:r w:rsidRPr="000C0271">
              <w:rPr>
                <w:rFonts w:ascii="Arial" w:hAnsi="Arial" w:cs="Arial"/>
                <w:sz w:val="20"/>
                <w:szCs w:val="20"/>
              </w:rPr>
              <w:t>circumferential supracrestal fiberotomy)</w:t>
            </w:r>
          </w:p>
        </w:tc>
        <w:tc>
          <w:tcPr>
            <w:tcW w:w="4504" w:type="dxa"/>
          </w:tcPr>
          <w:p w:rsidR="009E4C78" w:rsidRDefault="009E4C78" w:rsidP="00DF1748">
            <w:pPr>
              <w:rPr>
                <w:sz w:val="20"/>
                <w:szCs w:val="20"/>
              </w:rPr>
            </w:pPr>
            <w:r>
              <w:rPr>
                <w:sz w:val="20"/>
                <w:szCs w:val="20"/>
              </w:rPr>
              <w:t>Edwards AJO 1970</w:t>
            </w:r>
          </w:p>
        </w:tc>
      </w:tr>
      <w:tr w:rsidR="009E4C78" w:rsidTr="00DF1748">
        <w:tc>
          <w:tcPr>
            <w:tcW w:w="846" w:type="dxa"/>
          </w:tcPr>
          <w:p w:rsidR="009E4C78" w:rsidRDefault="009E4C78" w:rsidP="00DF1748">
            <w:pPr>
              <w:rPr>
                <w:sz w:val="28"/>
                <w:szCs w:val="28"/>
              </w:rPr>
            </w:pPr>
            <w:r>
              <w:rPr>
                <w:sz w:val="28"/>
                <w:szCs w:val="28"/>
              </w:rPr>
              <w:t>57</w:t>
            </w:r>
          </w:p>
        </w:tc>
        <w:tc>
          <w:tcPr>
            <w:tcW w:w="3666" w:type="dxa"/>
          </w:tcPr>
          <w:p w:rsidR="009E4C78" w:rsidRDefault="009E4C78" w:rsidP="00DF1748">
            <w:pPr>
              <w:rPr>
                <w:sz w:val="20"/>
                <w:szCs w:val="20"/>
              </w:rPr>
            </w:pPr>
            <w:r>
              <w:rPr>
                <w:sz w:val="20"/>
                <w:szCs w:val="20"/>
              </w:rPr>
              <w:t>Which fibres are associated with rotation relapse</w:t>
            </w:r>
          </w:p>
        </w:tc>
        <w:tc>
          <w:tcPr>
            <w:tcW w:w="4504" w:type="dxa"/>
          </w:tcPr>
          <w:p w:rsidR="009E4C78" w:rsidRDefault="009E4C78" w:rsidP="00DF1748">
            <w:pPr>
              <w:rPr>
                <w:sz w:val="20"/>
                <w:szCs w:val="20"/>
              </w:rPr>
            </w:pPr>
            <w:r>
              <w:rPr>
                <w:sz w:val="20"/>
                <w:szCs w:val="20"/>
              </w:rPr>
              <w:t>The superficial free gingival fibres. The ones attached to bone remodel quite quickly</w:t>
            </w:r>
          </w:p>
        </w:tc>
      </w:tr>
      <w:tr w:rsidR="009E4C78" w:rsidTr="00DF1748">
        <w:tc>
          <w:tcPr>
            <w:tcW w:w="846" w:type="dxa"/>
          </w:tcPr>
          <w:p w:rsidR="009E4C78" w:rsidRDefault="009E4C78" w:rsidP="00DF1748">
            <w:pPr>
              <w:rPr>
                <w:sz w:val="28"/>
                <w:szCs w:val="28"/>
              </w:rPr>
            </w:pPr>
            <w:r>
              <w:rPr>
                <w:sz w:val="28"/>
                <w:szCs w:val="28"/>
              </w:rPr>
              <w:t>58</w:t>
            </w:r>
          </w:p>
        </w:tc>
        <w:tc>
          <w:tcPr>
            <w:tcW w:w="3666" w:type="dxa"/>
          </w:tcPr>
          <w:p w:rsidR="009E4C78" w:rsidRDefault="009E4C78" w:rsidP="00DF1748">
            <w:pPr>
              <w:rPr>
                <w:sz w:val="20"/>
                <w:szCs w:val="20"/>
              </w:rPr>
            </w:pPr>
            <w:r>
              <w:rPr>
                <w:sz w:val="20"/>
                <w:szCs w:val="20"/>
              </w:rPr>
              <w:t>Why do we not use Pericision so much any more</w:t>
            </w:r>
          </w:p>
        </w:tc>
        <w:tc>
          <w:tcPr>
            <w:tcW w:w="4504" w:type="dxa"/>
          </w:tcPr>
          <w:p w:rsidR="009E4C78" w:rsidRDefault="009E4C78" w:rsidP="00DF1748">
            <w:pPr>
              <w:rPr>
                <w:sz w:val="20"/>
                <w:szCs w:val="20"/>
              </w:rPr>
            </w:pPr>
            <w:r>
              <w:rPr>
                <w:sz w:val="20"/>
                <w:szCs w:val="20"/>
              </w:rPr>
              <w:t>Bonded retainers and need for consent</w:t>
            </w:r>
          </w:p>
        </w:tc>
      </w:tr>
      <w:tr w:rsidR="009E4C78" w:rsidTr="00DF1748">
        <w:tc>
          <w:tcPr>
            <w:tcW w:w="846" w:type="dxa"/>
          </w:tcPr>
          <w:p w:rsidR="009E4C78" w:rsidRDefault="009E4C78" w:rsidP="00DF1748">
            <w:pPr>
              <w:rPr>
                <w:sz w:val="28"/>
                <w:szCs w:val="28"/>
              </w:rPr>
            </w:pPr>
            <w:r>
              <w:rPr>
                <w:sz w:val="28"/>
                <w:szCs w:val="28"/>
              </w:rPr>
              <w:t>59</w:t>
            </w:r>
          </w:p>
        </w:tc>
        <w:tc>
          <w:tcPr>
            <w:tcW w:w="3666" w:type="dxa"/>
          </w:tcPr>
          <w:p w:rsidR="009E4C78" w:rsidRDefault="009E4C78" w:rsidP="00DF1748">
            <w:pPr>
              <w:rPr>
                <w:sz w:val="20"/>
                <w:szCs w:val="20"/>
              </w:rPr>
            </w:pPr>
            <w:r>
              <w:rPr>
                <w:sz w:val="20"/>
                <w:szCs w:val="20"/>
              </w:rPr>
              <w:t xml:space="preserve">When did Pinson and </w:t>
            </w:r>
            <w:proofErr w:type="spellStart"/>
            <w:r>
              <w:rPr>
                <w:sz w:val="20"/>
                <w:szCs w:val="20"/>
              </w:rPr>
              <w:t>Straham</w:t>
            </w:r>
            <w:proofErr w:type="spellEnd"/>
            <w:r>
              <w:rPr>
                <w:sz w:val="20"/>
                <w:szCs w:val="20"/>
              </w:rPr>
              <w:t xml:space="preserve"> suggest carrying out fraenectomy</w:t>
            </w:r>
          </w:p>
        </w:tc>
        <w:tc>
          <w:tcPr>
            <w:tcW w:w="4504" w:type="dxa"/>
          </w:tcPr>
          <w:p w:rsidR="009E4C78" w:rsidRDefault="009E4C78" w:rsidP="00DF1748">
            <w:pPr>
              <w:rPr>
                <w:sz w:val="20"/>
                <w:szCs w:val="20"/>
              </w:rPr>
            </w:pPr>
            <w:r>
              <w:rPr>
                <w:sz w:val="20"/>
                <w:szCs w:val="20"/>
              </w:rPr>
              <w:t>After orthodontic treatment the idea is that the scar tissue will hold the teeth together</w:t>
            </w:r>
          </w:p>
        </w:tc>
      </w:tr>
      <w:tr w:rsidR="009E4C78" w:rsidTr="00DF1748">
        <w:tc>
          <w:tcPr>
            <w:tcW w:w="846" w:type="dxa"/>
          </w:tcPr>
          <w:p w:rsidR="009E4C78" w:rsidRDefault="009E4C78" w:rsidP="00DF1748">
            <w:pPr>
              <w:rPr>
                <w:sz w:val="28"/>
                <w:szCs w:val="28"/>
              </w:rPr>
            </w:pPr>
            <w:r>
              <w:rPr>
                <w:sz w:val="28"/>
                <w:szCs w:val="28"/>
              </w:rPr>
              <w:t>60</w:t>
            </w:r>
          </w:p>
        </w:tc>
        <w:tc>
          <w:tcPr>
            <w:tcW w:w="3666" w:type="dxa"/>
          </w:tcPr>
          <w:p w:rsidR="009E4C78" w:rsidRDefault="009E4C78" w:rsidP="00DF1748">
            <w:pPr>
              <w:rPr>
                <w:sz w:val="20"/>
                <w:szCs w:val="20"/>
              </w:rPr>
            </w:pPr>
            <w:r>
              <w:rPr>
                <w:sz w:val="20"/>
                <w:szCs w:val="20"/>
              </w:rPr>
              <w:t>What is the advantage of Begg retainers</w:t>
            </w:r>
          </w:p>
        </w:tc>
        <w:tc>
          <w:tcPr>
            <w:tcW w:w="4504" w:type="dxa"/>
          </w:tcPr>
          <w:p w:rsidR="009E4C78" w:rsidRDefault="009E4C78" w:rsidP="00DF1748">
            <w:pPr>
              <w:rPr>
                <w:sz w:val="20"/>
                <w:szCs w:val="20"/>
              </w:rPr>
            </w:pPr>
            <w:r>
              <w:rPr>
                <w:sz w:val="20"/>
                <w:szCs w:val="20"/>
              </w:rPr>
              <w:t>They allow settling and space closure</w:t>
            </w:r>
          </w:p>
        </w:tc>
      </w:tr>
      <w:tr w:rsidR="009E4C78" w:rsidTr="00DF1748">
        <w:tc>
          <w:tcPr>
            <w:tcW w:w="846" w:type="dxa"/>
          </w:tcPr>
          <w:p w:rsidR="009E4C78" w:rsidRDefault="009E4C78" w:rsidP="00DF1748">
            <w:pPr>
              <w:rPr>
                <w:sz w:val="28"/>
                <w:szCs w:val="28"/>
              </w:rPr>
            </w:pPr>
            <w:r>
              <w:rPr>
                <w:sz w:val="28"/>
                <w:szCs w:val="28"/>
              </w:rPr>
              <w:t xml:space="preserve">61 </w:t>
            </w:r>
          </w:p>
        </w:tc>
        <w:tc>
          <w:tcPr>
            <w:tcW w:w="3666" w:type="dxa"/>
          </w:tcPr>
          <w:p w:rsidR="009E4C78" w:rsidRDefault="009E4C78" w:rsidP="00DF1748">
            <w:pPr>
              <w:rPr>
                <w:sz w:val="20"/>
                <w:szCs w:val="20"/>
              </w:rPr>
            </w:pPr>
            <w:r>
              <w:rPr>
                <w:sz w:val="20"/>
                <w:szCs w:val="20"/>
              </w:rPr>
              <w:t>Positioners and pre-finishers allow further improvement after debond. What is the difference between them</w:t>
            </w:r>
          </w:p>
        </w:tc>
        <w:tc>
          <w:tcPr>
            <w:tcW w:w="4504" w:type="dxa"/>
          </w:tcPr>
          <w:p w:rsidR="009E4C78" w:rsidRDefault="009E4C78" w:rsidP="00DF1748">
            <w:pPr>
              <w:rPr>
                <w:sz w:val="20"/>
                <w:szCs w:val="20"/>
              </w:rPr>
            </w:pPr>
            <w:r>
              <w:rPr>
                <w:sz w:val="20"/>
                <w:szCs w:val="20"/>
              </w:rPr>
              <w:t>A positioner is made from models of the actual patient a pre-finisher is measured with a flexible ruler</w:t>
            </w:r>
          </w:p>
        </w:tc>
      </w:tr>
      <w:tr w:rsidR="009E4C78" w:rsidTr="00DF1748">
        <w:tc>
          <w:tcPr>
            <w:tcW w:w="846" w:type="dxa"/>
          </w:tcPr>
          <w:p w:rsidR="009E4C78" w:rsidRDefault="009E4C78" w:rsidP="00DF1748">
            <w:pPr>
              <w:rPr>
                <w:sz w:val="28"/>
                <w:szCs w:val="28"/>
              </w:rPr>
            </w:pPr>
            <w:r>
              <w:rPr>
                <w:sz w:val="28"/>
                <w:szCs w:val="28"/>
              </w:rPr>
              <w:t xml:space="preserve">62 </w:t>
            </w:r>
          </w:p>
        </w:tc>
        <w:tc>
          <w:tcPr>
            <w:tcW w:w="3666" w:type="dxa"/>
          </w:tcPr>
          <w:p w:rsidR="009E4C78" w:rsidRDefault="009E4C78" w:rsidP="00DF1748">
            <w:pPr>
              <w:rPr>
                <w:sz w:val="20"/>
                <w:szCs w:val="20"/>
              </w:rPr>
            </w:pPr>
            <w:r>
              <w:rPr>
                <w:sz w:val="20"/>
                <w:szCs w:val="20"/>
              </w:rPr>
              <w:t>What is it about the Damon system that makes it suitable for retreatment of crowded class I cases</w:t>
            </w:r>
          </w:p>
        </w:tc>
        <w:tc>
          <w:tcPr>
            <w:tcW w:w="4504" w:type="dxa"/>
          </w:tcPr>
          <w:p w:rsidR="009E4C78" w:rsidRDefault="009E4C78" w:rsidP="00DF1748">
            <w:pPr>
              <w:rPr>
                <w:sz w:val="20"/>
                <w:szCs w:val="20"/>
              </w:rPr>
            </w:pPr>
            <w:r>
              <w:rPr>
                <w:sz w:val="20"/>
                <w:szCs w:val="20"/>
              </w:rPr>
              <w:t>The very wide archwires. Treatment is by expansion laterally and A-P</w:t>
            </w:r>
          </w:p>
        </w:tc>
      </w:tr>
      <w:tr w:rsidR="009E4C78" w:rsidTr="00DF1748">
        <w:tc>
          <w:tcPr>
            <w:tcW w:w="846" w:type="dxa"/>
          </w:tcPr>
          <w:p w:rsidR="009E4C78" w:rsidRDefault="009E4C78" w:rsidP="00DF1748">
            <w:pPr>
              <w:rPr>
                <w:sz w:val="28"/>
                <w:szCs w:val="28"/>
              </w:rPr>
            </w:pPr>
            <w:r>
              <w:rPr>
                <w:sz w:val="28"/>
                <w:szCs w:val="28"/>
              </w:rPr>
              <w:t>63</w:t>
            </w:r>
          </w:p>
        </w:tc>
        <w:tc>
          <w:tcPr>
            <w:tcW w:w="3666" w:type="dxa"/>
          </w:tcPr>
          <w:p w:rsidR="009E4C78" w:rsidRDefault="009E4C78" w:rsidP="00DF1748">
            <w:pPr>
              <w:rPr>
                <w:sz w:val="20"/>
                <w:szCs w:val="20"/>
              </w:rPr>
            </w:pPr>
            <w:r>
              <w:rPr>
                <w:sz w:val="20"/>
                <w:szCs w:val="20"/>
              </w:rPr>
              <w:t>In their paper in 1952 what did Storey and Smith find if forces exceeded200 grams</w:t>
            </w:r>
          </w:p>
        </w:tc>
        <w:tc>
          <w:tcPr>
            <w:tcW w:w="4504" w:type="dxa"/>
          </w:tcPr>
          <w:p w:rsidR="009E4C78" w:rsidRDefault="009E4C78" w:rsidP="00DF1748">
            <w:pPr>
              <w:rPr>
                <w:sz w:val="20"/>
                <w:szCs w:val="20"/>
              </w:rPr>
            </w:pPr>
            <w:r>
              <w:rPr>
                <w:sz w:val="20"/>
                <w:szCs w:val="20"/>
              </w:rPr>
              <w:t>It slowed down tooth movement. no other research paper has found this</w:t>
            </w:r>
          </w:p>
        </w:tc>
      </w:tr>
      <w:tr w:rsidR="009E4C78" w:rsidTr="00DF1748">
        <w:tc>
          <w:tcPr>
            <w:tcW w:w="846" w:type="dxa"/>
          </w:tcPr>
          <w:p w:rsidR="009E4C78" w:rsidRDefault="009E4C78" w:rsidP="00DF1748">
            <w:pPr>
              <w:rPr>
                <w:sz w:val="28"/>
                <w:szCs w:val="28"/>
              </w:rPr>
            </w:pPr>
            <w:r>
              <w:rPr>
                <w:sz w:val="28"/>
                <w:szCs w:val="28"/>
              </w:rPr>
              <w:t>64</w:t>
            </w:r>
          </w:p>
        </w:tc>
        <w:tc>
          <w:tcPr>
            <w:tcW w:w="3666" w:type="dxa"/>
          </w:tcPr>
          <w:p w:rsidR="009E4C78" w:rsidRDefault="009E4C78" w:rsidP="00DF1748">
            <w:pPr>
              <w:rPr>
                <w:sz w:val="20"/>
                <w:szCs w:val="20"/>
              </w:rPr>
            </w:pPr>
            <w:r>
              <w:rPr>
                <w:sz w:val="20"/>
                <w:szCs w:val="20"/>
              </w:rPr>
              <w:t>What happens if you cut the nerve supply to a developing tooth</w:t>
            </w:r>
          </w:p>
        </w:tc>
        <w:tc>
          <w:tcPr>
            <w:tcW w:w="4504" w:type="dxa"/>
          </w:tcPr>
          <w:p w:rsidR="009E4C78" w:rsidRDefault="009E4C78" w:rsidP="00DF1748">
            <w:pPr>
              <w:rPr>
                <w:sz w:val="20"/>
                <w:szCs w:val="20"/>
              </w:rPr>
            </w:pPr>
            <w:r>
              <w:rPr>
                <w:sz w:val="20"/>
                <w:szCs w:val="20"/>
              </w:rPr>
              <w:t>It fails to erupt. This supports the idea of cells acting like glands producing fluid to push the teeth up</w:t>
            </w:r>
          </w:p>
        </w:tc>
      </w:tr>
      <w:tr w:rsidR="009E4C78" w:rsidTr="00DF1748">
        <w:tc>
          <w:tcPr>
            <w:tcW w:w="846" w:type="dxa"/>
          </w:tcPr>
          <w:p w:rsidR="009E4C78" w:rsidRDefault="009E4C78" w:rsidP="00DF1748">
            <w:pPr>
              <w:rPr>
                <w:sz w:val="28"/>
                <w:szCs w:val="28"/>
              </w:rPr>
            </w:pPr>
            <w:r>
              <w:rPr>
                <w:sz w:val="28"/>
                <w:szCs w:val="28"/>
              </w:rPr>
              <w:t>65</w:t>
            </w:r>
          </w:p>
        </w:tc>
        <w:tc>
          <w:tcPr>
            <w:tcW w:w="3666" w:type="dxa"/>
          </w:tcPr>
          <w:p w:rsidR="009E4C78" w:rsidRDefault="009E4C78" w:rsidP="00DF1748">
            <w:pPr>
              <w:rPr>
                <w:sz w:val="20"/>
                <w:szCs w:val="20"/>
              </w:rPr>
            </w:pPr>
            <w:r>
              <w:rPr>
                <w:sz w:val="20"/>
                <w:szCs w:val="20"/>
              </w:rPr>
              <w:t>If a developing tooth is wired to the lower border of the mandible what happens</w:t>
            </w:r>
          </w:p>
        </w:tc>
        <w:tc>
          <w:tcPr>
            <w:tcW w:w="4504" w:type="dxa"/>
          </w:tcPr>
          <w:p w:rsidR="009E4C78" w:rsidRDefault="009E4C78" w:rsidP="00DF1748">
            <w:pPr>
              <w:rPr>
                <w:sz w:val="20"/>
                <w:szCs w:val="20"/>
              </w:rPr>
            </w:pPr>
            <w:r>
              <w:rPr>
                <w:sz w:val="20"/>
                <w:szCs w:val="20"/>
              </w:rPr>
              <w:t>The tooth cannot erupt but he bone thins above it like a cyst developing</w:t>
            </w:r>
          </w:p>
        </w:tc>
      </w:tr>
      <w:tr w:rsidR="009E4C78" w:rsidTr="00DF1748">
        <w:tc>
          <w:tcPr>
            <w:tcW w:w="846" w:type="dxa"/>
          </w:tcPr>
          <w:p w:rsidR="009E4C78" w:rsidRDefault="009E4C78" w:rsidP="00DF1748">
            <w:pPr>
              <w:rPr>
                <w:sz w:val="28"/>
                <w:szCs w:val="28"/>
              </w:rPr>
            </w:pPr>
            <w:r>
              <w:rPr>
                <w:sz w:val="28"/>
                <w:szCs w:val="28"/>
              </w:rPr>
              <w:t>66</w:t>
            </w:r>
          </w:p>
        </w:tc>
        <w:tc>
          <w:tcPr>
            <w:tcW w:w="3666" w:type="dxa"/>
          </w:tcPr>
          <w:p w:rsidR="009E4C78" w:rsidRDefault="009E4C78" w:rsidP="00DF1748">
            <w:pPr>
              <w:rPr>
                <w:sz w:val="20"/>
                <w:szCs w:val="20"/>
              </w:rPr>
            </w:pPr>
            <w:r>
              <w:rPr>
                <w:sz w:val="20"/>
                <w:szCs w:val="20"/>
              </w:rPr>
              <w:t>If you remove the apex of an erupting tooth what happens</w:t>
            </w:r>
          </w:p>
        </w:tc>
        <w:tc>
          <w:tcPr>
            <w:tcW w:w="4504" w:type="dxa"/>
          </w:tcPr>
          <w:p w:rsidR="009E4C78" w:rsidRDefault="009E4C78" w:rsidP="00DF1748">
            <w:pPr>
              <w:rPr>
                <w:sz w:val="20"/>
                <w:szCs w:val="20"/>
              </w:rPr>
            </w:pPr>
            <w:r>
              <w:rPr>
                <w:sz w:val="20"/>
                <w:szCs w:val="20"/>
              </w:rPr>
              <w:t>It continues to erupt suggesting apical push is not the only mechanism</w:t>
            </w:r>
          </w:p>
        </w:tc>
      </w:tr>
      <w:tr w:rsidR="009E4C78" w:rsidTr="00DF1748">
        <w:tc>
          <w:tcPr>
            <w:tcW w:w="846" w:type="dxa"/>
          </w:tcPr>
          <w:p w:rsidR="009E4C78" w:rsidRDefault="009E4C78" w:rsidP="00DF1748">
            <w:pPr>
              <w:rPr>
                <w:sz w:val="28"/>
                <w:szCs w:val="28"/>
              </w:rPr>
            </w:pPr>
            <w:r>
              <w:rPr>
                <w:sz w:val="28"/>
                <w:szCs w:val="28"/>
              </w:rPr>
              <w:t>67</w:t>
            </w:r>
          </w:p>
        </w:tc>
        <w:tc>
          <w:tcPr>
            <w:tcW w:w="3666" w:type="dxa"/>
          </w:tcPr>
          <w:p w:rsidR="009E4C78" w:rsidRDefault="009E4C78" w:rsidP="00DF1748">
            <w:pPr>
              <w:rPr>
                <w:sz w:val="20"/>
                <w:szCs w:val="20"/>
              </w:rPr>
            </w:pPr>
            <w:r>
              <w:rPr>
                <w:sz w:val="20"/>
                <w:szCs w:val="20"/>
              </w:rPr>
              <w:t>What other condition can be confused with primary failure of eruption</w:t>
            </w:r>
          </w:p>
        </w:tc>
        <w:tc>
          <w:tcPr>
            <w:tcW w:w="4504" w:type="dxa"/>
          </w:tcPr>
          <w:p w:rsidR="009E4C78" w:rsidRDefault="009E4C78" w:rsidP="00DF1748">
            <w:pPr>
              <w:rPr>
                <w:sz w:val="20"/>
                <w:szCs w:val="20"/>
              </w:rPr>
            </w:pPr>
            <w:r>
              <w:rPr>
                <w:sz w:val="20"/>
                <w:szCs w:val="20"/>
              </w:rPr>
              <w:t xml:space="preserve">Impaction of 6s on distal of </w:t>
            </w:r>
            <w:proofErr w:type="spellStart"/>
            <w:r>
              <w:rPr>
                <w:sz w:val="20"/>
                <w:szCs w:val="20"/>
              </w:rPr>
              <w:t>Es</w:t>
            </w:r>
            <w:proofErr w:type="spellEnd"/>
            <w:r>
              <w:rPr>
                <w:sz w:val="20"/>
                <w:szCs w:val="20"/>
              </w:rPr>
              <w:t xml:space="preserve"> if left untreated when the d &amp;E fall out will leave a posterior open bite that will be held by tongue position</w:t>
            </w:r>
          </w:p>
        </w:tc>
      </w:tr>
      <w:tr w:rsidR="009E4C78" w:rsidTr="00DF1748">
        <w:tc>
          <w:tcPr>
            <w:tcW w:w="846" w:type="dxa"/>
          </w:tcPr>
          <w:p w:rsidR="009E4C78" w:rsidRDefault="009E4C78" w:rsidP="00DF1748">
            <w:pPr>
              <w:rPr>
                <w:sz w:val="28"/>
                <w:szCs w:val="28"/>
              </w:rPr>
            </w:pPr>
            <w:r>
              <w:rPr>
                <w:sz w:val="28"/>
                <w:szCs w:val="28"/>
              </w:rPr>
              <w:t>68</w:t>
            </w:r>
          </w:p>
        </w:tc>
        <w:tc>
          <w:tcPr>
            <w:tcW w:w="3666" w:type="dxa"/>
          </w:tcPr>
          <w:p w:rsidR="009E4C78" w:rsidRDefault="009E4C78" w:rsidP="00DF1748">
            <w:pPr>
              <w:rPr>
                <w:sz w:val="20"/>
                <w:szCs w:val="20"/>
              </w:rPr>
            </w:pPr>
            <w:r>
              <w:rPr>
                <w:sz w:val="20"/>
                <w:szCs w:val="20"/>
              </w:rPr>
              <w:t xml:space="preserve">How common is root resorption after   orthodontics according to </w:t>
            </w:r>
            <w:proofErr w:type="spellStart"/>
            <w:r>
              <w:rPr>
                <w:sz w:val="20"/>
                <w:szCs w:val="20"/>
              </w:rPr>
              <w:t>Sameshima</w:t>
            </w:r>
            <w:proofErr w:type="spellEnd"/>
            <w:r>
              <w:rPr>
                <w:sz w:val="20"/>
                <w:szCs w:val="20"/>
              </w:rPr>
              <w:t xml:space="preserve"> and Sinclair AJDO 2001</w:t>
            </w:r>
          </w:p>
        </w:tc>
        <w:tc>
          <w:tcPr>
            <w:tcW w:w="4504" w:type="dxa"/>
          </w:tcPr>
          <w:p w:rsidR="009E4C78" w:rsidRDefault="009E4C78" w:rsidP="00DF1748">
            <w:pPr>
              <w:rPr>
                <w:sz w:val="20"/>
                <w:szCs w:val="20"/>
              </w:rPr>
            </w:pPr>
            <w:r>
              <w:rPr>
                <w:sz w:val="20"/>
                <w:szCs w:val="20"/>
              </w:rPr>
              <w:t>Average loss 1.4mm upper laterals most at risk</w:t>
            </w:r>
          </w:p>
        </w:tc>
      </w:tr>
      <w:tr w:rsidR="009E4C78" w:rsidTr="00DF1748">
        <w:tc>
          <w:tcPr>
            <w:tcW w:w="846" w:type="dxa"/>
          </w:tcPr>
          <w:p w:rsidR="009E4C78" w:rsidRDefault="009E4C78" w:rsidP="00DF1748">
            <w:pPr>
              <w:rPr>
                <w:sz w:val="28"/>
                <w:szCs w:val="28"/>
              </w:rPr>
            </w:pPr>
            <w:r>
              <w:rPr>
                <w:sz w:val="28"/>
                <w:szCs w:val="28"/>
              </w:rPr>
              <w:t>69</w:t>
            </w:r>
          </w:p>
        </w:tc>
        <w:tc>
          <w:tcPr>
            <w:tcW w:w="3666" w:type="dxa"/>
          </w:tcPr>
          <w:p w:rsidR="009E4C78" w:rsidRDefault="009E4C78" w:rsidP="00DF1748">
            <w:pPr>
              <w:rPr>
                <w:sz w:val="20"/>
                <w:szCs w:val="20"/>
              </w:rPr>
            </w:pPr>
            <w:r>
              <w:rPr>
                <w:sz w:val="20"/>
                <w:szCs w:val="20"/>
              </w:rPr>
              <w:t>What in particular was it in orthodontics that gave rise to concerns about orthodontics and TMJ</w:t>
            </w:r>
          </w:p>
        </w:tc>
        <w:tc>
          <w:tcPr>
            <w:tcW w:w="4504" w:type="dxa"/>
          </w:tcPr>
          <w:p w:rsidR="009E4C78" w:rsidRDefault="009E4C78" w:rsidP="00DF1748">
            <w:pPr>
              <w:rPr>
                <w:sz w:val="20"/>
                <w:szCs w:val="20"/>
              </w:rPr>
            </w:pPr>
            <w:r>
              <w:rPr>
                <w:sz w:val="20"/>
                <w:szCs w:val="20"/>
              </w:rPr>
              <w:t>There was a suggestion that premolar extraction caused TMD</w:t>
            </w:r>
          </w:p>
        </w:tc>
      </w:tr>
      <w:tr w:rsidR="009E4C78" w:rsidTr="00DF1748">
        <w:tc>
          <w:tcPr>
            <w:tcW w:w="846" w:type="dxa"/>
          </w:tcPr>
          <w:p w:rsidR="009E4C78" w:rsidRDefault="009E4C78" w:rsidP="00DF1748">
            <w:pPr>
              <w:rPr>
                <w:sz w:val="28"/>
                <w:szCs w:val="28"/>
              </w:rPr>
            </w:pPr>
            <w:r>
              <w:rPr>
                <w:sz w:val="28"/>
                <w:szCs w:val="28"/>
              </w:rPr>
              <w:t>70</w:t>
            </w:r>
          </w:p>
        </w:tc>
        <w:tc>
          <w:tcPr>
            <w:tcW w:w="3666" w:type="dxa"/>
          </w:tcPr>
          <w:p w:rsidR="009E4C78" w:rsidRDefault="009E4C78" w:rsidP="00DF1748">
            <w:pPr>
              <w:rPr>
                <w:sz w:val="20"/>
                <w:szCs w:val="20"/>
              </w:rPr>
            </w:pPr>
            <w:r>
              <w:rPr>
                <w:sz w:val="20"/>
                <w:szCs w:val="20"/>
              </w:rPr>
              <w:t xml:space="preserve">Who claimed he took </w:t>
            </w:r>
            <w:proofErr w:type="spellStart"/>
            <w:r>
              <w:rPr>
                <w:sz w:val="20"/>
                <w:szCs w:val="20"/>
              </w:rPr>
              <w:t>ortho</w:t>
            </w:r>
            <w:proofErr w:type="spellEnd"/>
            <w:r>
              <w:rPr>
                <w:sz w:val="20"/>
                <w:szCs w:val="20"/>
              </w:rPr>
              <w:t xml:space="preserve"> patients who had TMD and retreated them and the symptoms disappeared</w:t>
            </w:r>
          </w:p>
        </w:tc>
        <w:tc>
          <w:tcPr>
            <w:tcW w:w="4504" w:type="dxa"/>
          </w:tcPr>
          <w:p w:rsidR="009E4C78" w:rsidRDefault="009E4C78" w:rsidP="00DF1748">
            <w:pPr>
              <w:rPr>
                <w:sz w:val="20"/>
                <w:szCs w:val="20"/>
              </w:rPr>
            </w:pPr>
            <w:r>
              <w:rPr>
                <w:sz w:val="20"/>
                <w:szCs w:val="20"/>
              </w:rPr>
              <w:t>Ronald Roth</w:t>
            </w:r>
          </w:p>
        </w:tc>
      </w:tr>
      <w:tr w:rsidR="009E4C78" w:rsidTr="00DF1748">
        <w:tc>
          <w:tcPr>
            <w:tcW w:w="846" w:type="dxa"/>
          </w:tcPr>
          <w:p w:rsidR="009E4C78" w:rsidRDefault="009E4C78" w:rsidP="00DF1748">
            <w:pPr>
              <w:rPr>
                <w:sz w:val="28"/>
                <w:szCs w:val="28"/>
              </w:rPr>
            </w:pPr>
            <w:r>
              <w:rPr>
                <w:sz w:val="28"/>
                <w:szCs w:val="28"/>
              </w:rPr>
              <w:t>71</w:t>
            </w:r>
          </w:p>
        </w:tc>
        <w:tc>
          <w:tcPr>
            <w:tcW w:w="3666" w:type="dxa"/>
          </w:tcPr>
          <w:p w:rsidR="009E4C78" w:rsidRDefault="009E4C78" w:rsidP="00DF1748">
            <w:pPr>
              <w:rPr>
                <w:sz w:val="20"/>
                <w:szCs w:val="20"/>
              </w:rPr>
            </w:pPr>
            <w:r>
              <w:rPr>
                <w:sz w:val="20"/>
                <w:szCs w:val="20"/>
              </w:rPr>
              <w:t>What were his yardsticks for correct functional occlusion finishing</w:t>
            </w:r>
          </w:p>
        </w:tc>
        <w:tc>
          <w:tcPr>
            <w:tcW w:w="4504" w:type="dxa"/>
          </w:tcPr>
          <w:p w:rsidR="009E4C78" w:rsidRDefault="009E4C78" w:rsidP="00DF1748">
            <w:pPr>
              <w:rPr>
                <w:sz w:val="20"/>
                <w:szCs w:val="20"/>
              </w:rPr>
            </w:pPr>
            <w:r>
              <w:rPr>
                <w:sz w:val="20"/>
                <w:szCs w:val="20"/>
              </w:rPr>
              <w:t>All teeth touch in occlusion except shimstock clearance of the lower incisors. Retruded contact + intercuspation, 6 anterior all gently disclude the buccal segments on movement forward to edge to edge on lateral movements gentle disclusion of all  teeth by 12&amp;3</w:t>
            </w:r>
          </w:p>
        </w:tc>
      </w:tr>
      <w:tr w:rsidR="009E4C78" w:rsidTr="00DF1748">
        <w:tc>
          <w:tcPr>
            <w:tcW w:w="846" w:type="dxa"/>
          </w:tcPr>
          <w:p w:rsidR="009E4C78" w:rsidRDefault="009E4C78" w:rsidP="00DF1748">
            <w:pPr>
              <w:rPr>
                <w:sz w:val="28"/>
                <w:szCs w:val="28"/>
              </w:rPr>
            </w:pPr>
            <w:r>
              <w:rPr>
                <w:sz w:val="28"/>
                <w:szCs w:val="28"/>
              </w:rPr>
              <w:lastRenderedPageBreak/>
              <w:t xml:space="preserve">72 </w:t>
            </w:r>
          </w:p>
        </w:tc>
        <w:tc>
          <w:tcPr>
            <w:tcW w:w="3666" w:type="dxa"/>
          </w:tcPr>
          <w:p w:rsidR="009E4C78" w:rsidRDefault="009E4C78" w:rsidP="00DF1748">
            <w:pPr>
              <w:rPr>
                <w:sz w:val="20"/>
                <w:szCs w:val="20"/>
              </w:rPr>
            </w:pPr>
            <w:r>
              <w:rPr>
                <w:sz w:val="20"/>
                <w:szCs w:val="20"/>
              </w:rPr>
              <w:t>What occlusal features have been associated with TMD</w:t>
            </w:r>
          </w:p>
        </w:tc>
        <w:tc>
          <w:tcPr>
            <w:tcW w:w="4504" w:type="dxa"/>
          </w:tcPr>
          <w:p w:rsidR="009E4C78" w:rsidRDefault="009E4C78" w:rsidP="00DF1748">
            <w:pPr>
              <w:rPr>
                <w:sz w:val="20"/>
                <w:szCs w:val="20"/>
              </w:rPr>
            </w:pPr>
            <w:r>
              <w:rPr>
                <w:sz w:val="20"/>
                <w:szCs w:val="20"/>
              </w:rPr>
              <w:t xml:space="preserve">AOB, cross bites, deep bites, reverse </w:t>
            </w:r>
            <w:proofErr w:type="spellStart"/>
            <w:r>
              <w:rPr>
                <w:sz w:val="20"/>
                <w:szCs w:val="20"/>
              </w:rPr>
              <w:t>overjets,big</w:t>
            </w:r>
            <w:proofErr w:type="spellEnd"/>
            <w:r>
              <w:rPr>
                <w:sz w:val="20"/>
                <w:szCs w:val="20"/>
              </w:rPr>
              <w:t xml:space="preserve"> overjets, steeply inclined occlusal planes and retroclined upper incisors</w:t>
            </w:r>
          </w:p>
        </w:tc>
      </w:tr>
      <w:tr w:rsidR="009E4C78" w:rsidTr="00DF1748">
        <w:tc>
          <w:tcPr>
            <w:tcW w:w="846" w:type="dxa"/>
          </w:tcPr>
          <w:p w:rsidR="009E4C78" w:rsidRDefault="009E4C78" w:rsidP="00DF1748">
            <w:pPr>
              <w:rPr>
                <w:sz w:val="28"/>
                <w:szCs w:val="28"/>
              </w:rPr>
            </w:pPr>
            <w:r>
              <w:rPr>
                <w:sz w:val="28"/>
                <w:szCs w:val="28"/>
              </w:rPr>
              <w:t>73</w:t>
            </w:r>
          </w:p>
        </w:tc>
        <w:tc>
          <w:tcPr>
            <w:tcW w:w="3666" w:type="dxa"/>
          </w:tcPr>
          <w:p w:rsidR="009E4C78" w:rsidRDefault="009E4C78" w:rsidP="00DF1748">
            <w:pPr>
              <w:rPr>
                <w:sz w:val="20"/>
                <w:szCs w:val="20"/>
              </w:rPr>
            </w:pPr>
            <w:r>
              <w:rPr>
                <w:sz w:val="20"/>
                <w:szCs w:val="20"/>
              </w:rPr>
              <w:t>David Stirrups BJO1993 gives guidance as to the design of a piece of research to show orthopaedic change. What did he suggest</w:t>
            </w:r>
          </w:p>
        </w:tc>
        <w:tc>
          <w:tcPr>
            <w:tcW w:w="4504" w:type="dxa"/>
          </w:tcPr>
          <w:p w:rsidR="009E4C78" w:rsidRDefault="009E4C78" w:rsidP="00DF1748">
            <w:pPr>
              <w:rPr>
                <w:sz w:val="20"/>
                <w:szCs w:val="20"/>
              </w:rPr>
            </w:pPr>
            <w:r>
              <w:rPr>
                <w:sz w:val="20"/>
                <w:szCs w:val="20"/>
              </w:rPr>
              <w:t>N=45+ SNB increased by 2.6° or more</w:t>
            </w:r>
          </w:p>
        </w:tc>
      </w:tr>
      <w:tr w:rsidR="009E4C78" w:rsidTr="00DF1748">
        <w:tc>
          <w:tcPr>
            <w:tcW w:w="846" w:type="dxa"/>
          </w:tcPr>
          <w:p w:rsidR="009E4C78" w:rsidRDefault="009E4C78" w:rsidP="00DF1748">
            <w:pPr>
              <w:rPr>
                <w:sz w:val="28"/>
                <w:szCs w:val="28"/>
              </w:rPr>
            </w:pPr>
            <w:r>
              <w:rPr>
                <w:sz w:val="28"/>
                <w:szCs w:val="28"/>
              </w:rPr>
              <w:t>74</w:t>
            </w:r>
          </w:p>
        </w:tc>
        <w:tc>
          <w:tcPr>
            <w:tcW w:w="3666" w:type="dxa"/>
          </w:tcPr>
          <w:p w:rsidR="009E4C78" w:rsidRDefault="009E4C78" w:rsidP="00DF1748">
            <w:pPr>
              <w:rPr>
                <w:sz w:val="20"/>
                <w:szCs w:val="20"/>
              </w:rPr>
            </w:pPr>
            <w:r>
              <w:rPr>
                <w:sz w:val="20"/>
                <w:szCs w:val="20"/>
              </w:rPr>
              <w:t>Has anyone show this degree of change</w:t>
            </w:r>
          </w:p>
        </w:tc>
        <w:tc>
          <w:tcPr>
            <w:tcW w:w="4504" w:type="dxa"/>
          </w:tcPr>
          <w:p w:rsidR="009E4C78" w:rsidRDefault="009E4C78" w:rsidP="00DF1748">
            <w:pPr>
              <w:rPr>
                <w:sz w:val="20"/>
                <w:szCs w:val="20"/>
              </w:rPr>
            </w:pPr>
            <w:r>
              <w:rPr>
                <w:sz w:val="20"/>
                <w:szCs w:val="20"/>
              </w:rPr>
              <w:t>no</w:t>
            </w:r>
          </w:p>
        </w:tc>
      </w:tr>
      <w:tr w:rsidR="009E4C78" w:rsidTr="00DF1748">
        <w:tc>
          <w:tcPr>
            <w:tcW w:w="846" w:type="dxa"/>
          </w:tcPr>
          <w:p w:rsidR="009E4C78" w:rsidRDefault="009E4C78" w:rsidP="00DF1748">
            <w:pPr>
              <w:rPr>
                <w:sz w:val="28"/>
                <w:szCs w:val="28"/>
              </w:rPr>
            </w:pPr>
            <w:r>
              <w:rPr>
                <w:sz w:val="28"/>
                <w:szCs w:val="28"/>
              </w:rPr>
              <w:t>75</w:t>
            </w:r>
          </w:p>
        </w:tc>
        <w:tc>
          <w:tcPr>
            <w:tcW w:w="3666" w:type="dxa"/>
          </w:tcPr>
          <w:p w:rsidR="009E4C78" w:rsidRDefault="009E4C78" w:rsidP="00DF1748">
            <w:pPr>
              <w:rPr>
                <w:sz w:val="20"/>
                <w:szCs w:val="20"/>
              </w:rPr>
            </w:pPr>
            <w:r>
              <w:rPr>
                <w:sz w:val="20"/>
                <w:szCs w:val="20"/>
              </w:rPr>
              <w:t>What factors may produce bias in non RCTs</w:t>
            </w:r>
          </w:p>
        </w:tc>
        <w:tc>
          <w:tcPr>
            <w:tcW w:w="4504" w:type="dxa"/>
          </w:tcPr>
          <w:p w:rsidR="009E4C78" w:rsidRDefault="009E4C78" w:rsidP="00DF1748">
            <w:pPr>
              <w:rPr>
                <w:sz w:val="20"/>
                <w:szCs w:val="20"/>
              </w:rPr>
            </w:pPr>
            <w:r>
              <w:rPr>
                <w:sz w:val="20"/>
                <w:szCs w:val="20"/>
              </w:rPr>
              <w:t>Successful cases are known to bias results also poor non growing controls. Postured bites is also a factor but this can happen in RCTs</w:t>
            </w:r>
          </w:p>
        </w:tc>
      </w:tr>
      <w:tr w:rsidR="009E4C78" w:rsidTr="00DF1748">
        <w:tc>
          <w:tcPr>
            <w:tcW w:w="846" w:type="dxa"/>
          </w:tcPr>
          <w:p w:rsidR="009E4C78" w:rsidRDefault="009E4C78" w:rsidP="00DF1748">
            <w:pPr>
              <w:rPr>
                <w:sz w:val="28"/>
                <w:szCs w:val="28"/>
              </w:rPr>
            </w:pPr>
            <w:r>
              <w:rPr>
                <w:sz w:val="28"/>
                <w:szCs w:val="28"/>
              </w:rPr>
              <w:t>76</w:t>
            </w:r>
          </w:p>
        </w:tc>
        <w:tc>
          <w:tcPr>
            <w:tcW w:w="3666" w:type="dxa"/>
          </w:tcPr>
          <w:p w:rsidR="009E4C78" w:rsidRDefault="009E4C78" w:rsidP="00DF1748">
            <w:pPr>
              <w:rPr>
                <w:sz w:val="20"/>
                <w:szCs w:val="20"/>
              </w:rPr>
            </w:pPr>
            <w:r>
              <w:rPr>
                <w:sz w:val="20"/>
                <w:szCs w:val="20"/>
              </w:rPr>
              <w:t>What type of functional appliance was used in Kitty Tulloch’s  Trial</w:t>
            </w:r>
          </w:p>
        </w:tc>
        <w:tc>
          <w:tcPr>
            <w:tcW w:w="4504" w:type="dxa"/>
          </w:tcPr>
          <w:p w:rsidR="009E4C78" w:rsidRDefault="009E4C78" w:rsidP="00DF1748">
            <w:pPr>
              <w:rPr>
                <w:sz w:val="20"/>
                <w:szCs w:val="20"/>
              </w:rPr>
            </w:pPr>
            <w:r>
              <w:rPr>
                <w:sz w:val="20"/>
                <w:szCs w:val="20"/>
              </w:rPr>
              <w:t>A Balters Bionator</w:t>
            </w:r>
          </w:p>
        </w:tc>
      </w:tr>
      <w:tr w:rsidR="009E4C78" w:rsidTr="00DF1748">
        <w:tc>
          <w:tcPr>
            <w:tcW w:w="846" w:type="dxa"/>
          </w:tcPr>
          <w:p w:rsidR="009E4C78" w:rsidRDefault="009E4C78" w:rsidP="00DF1748">
            <w:pPr>
              <w:rPr>
                <w:sz w:val="28"/>
                <w:szCs w:val="28"/>
              </w:rPr>
            </w:pPr>
            <w:r>
              <w:rPr>
                <w:sz w:val="28"/>
                <w:szCs w:val="28"/>
              </w:rPr>
              <w:t>77</w:t>
            </w:r>
          </w:p>
        </w:tc>
        <w:tc>
          <w:tcPr>
            <w:tcW w:w="3666" w:type="dxa"/>
          </w:tcPr>
          <w:p w:rsidR="009E4C78" w:rsidRPr="001176B3" w:rsidRDefault="009E4C78" w:rsidP="00DF1748">
            <w:pPr>
              <w:rPr>
                <w:sz w:val="20"/>
                <w:szCs w:val="20"/>
              </w:rPr>
            </w:pPr>
            <w:r>
              <w:rPr>
                <w:sz w:val="20"/>
                <w:szCs w:val="20"/>
              </w:rPr>
              <w:t xml:space="preserve">In 2003 O’Brien </w:t>
            </w:r>
            <w:r>
              <w:rPr>
                <w:i/>
                <w:sz w:val="20"/>
                <w:szCs w:val="20"/>
              </w:rPr>
              <w:t xml:space="preserve">et al </w:t>
            </w:r>
            <w:r>
              <w:rPr>
                <w:sz w:val="20"/>
                <w:szCs w:val="20"/>
              </w:rPr>
              <w:t>reported on the long term effects of his twin block study did it produce a significant benefit</w:t>
            </w:r>
          </w:p>
        </w:tc>
        <w:tc>
          <w:tcPr>
            <w:tcW w:w="4504" w:type="dxa"/>
          </w:tcPr>
          <w:p w:rsidR="009E4C78" w:rsidRDefault="009E4C78" w:rsidP="00DF1748">
            <w:pPr>
              <w:rPr>
                <w:sz w:val="20"/>
                <w:szCs w:val="20"/>
              </w:rPr>
            </w:pPr>
            <w:r>
              <w:rPr>
                <w:sz w:val="20"/>
                <w:szCs w:val="20"/>
              </w:rPr>
              <w:t>Not on growth but it did reduce the incidence of fractured incisors</w:t>
            </w:r>
          </w:p>
        </w:tc>
      </w:tr>
      <w:tr w:rsidR="009E4C78" w:rsidTr="00DF1748">
        <w:tc>
          <w:tcPr>
            <w:tcW w:w="846" w:type="dxa"/>
          </w:tcPr>
          <w:p w:rsidR="009E4C78" w:rsidRDefault="009E4C78" w:rsidP="00DF1748">
            <w:pPr>
              <w:rPr>
                <w:sz w:val="28"/>
                <w:szCs w:val="28"/>
              </w:rPr>
            </w:pPr>
            <w:r>
              <w:rPr>
                <w:sz w:val="28"/>
                <w:szCs w:val="28"/>
              </w:rPr>
              <w:t>78</w:t>
            </w:r>
          </w:p>
        </w:tc>
        <w:tc>
          <w:tcPr>
            <w:tcW w:w="3666" w:type="dxa"/>
          </w:tcPr>
          <w:p w:rsidR="009E4C78" w:rsidRDefault="009E4C78" w:rsidP="00DF1748">
            <w:pPr>
              <w:rPr>
                <w:sz w:val="20"/>
                <w:szCs w:val="20"/>
              </w:rPr>
            </w:pPr>
            <w:r>
              <w:rPr>
                <w:sz w:val="20"/>
                <w:szCs w:val="20"/>
              </w:rPr>
              <w:t>What is special about Van Beek and Teucher appliances</w:t>
            </w:r>
          </w:p>
        </w:tc>
        <w:tc>
          <w:tcPr>
            <w:tcW w:w="4504" w:type="dxa"/>
          </w:tcPr>
          <w:p w:rsidR="009E4C78" w:rsidRDefault="009E4C78" w:rsidP="00DF1748">
            <w:pPr>
              <w:rPr>
                <w:sz w:val="20"/>
                <w:szCs w:val="20"/>
              </w:rPr>
            </w:pPr>
            <w:r>
              <w:rPr>
                <w:sz w:val="20"/>
                <w:szCs w:val="20"/>
              </w:rPr>
              <w:t>They are always worn with EOT (twin-blocks ) can have EOT added</w:t>
            </w:r>
          </w:p>
        </w:tc>
      </w:tr>
      <w:tr w:rsidR="009E4C78" w:rsidTr="00DF1748">
        <w:tc>
          <w:tcPr>
            <w:tcW w:w="846" w:type="dxa"/>
          </w:tcPr>
          <w:p w:rsidR="009E4C78" w:rsidRDefault="009E4C78" w:rsidP="00DF1748">
            <w:pPr>
              <w:rPr>
                <w:sz w:val="28"/>
                <w:szCs w:val="28"/>
              </w:rPr>
            </w:pPr>
            <w:r>
              <w:rPr>
                <w:sz w:val="28"/>
                <w:szCs w:val="28"/>
              </w:rPr>
              <w:t>79</w:t>
            </w:r>
          </w:p>
        </w:tc>
        <w:tc>
          <w:tcPr>
            <w:tcW w:w="3666" w:type="dxa"/>
          </w:tcPr>
          <w:p w:rsidR="009E4C78" w:rsidRDefault="009E4C78" w:rsidP="00DF1748">
            <w:pPr>
              <w:rPr>
                <w:sz w:val="20"/>
                <w:szCs w:val="20"/>
              </w:rPr>
            </w:pPr>
            <w:r>
              <w:rPr>
                <w:sz w:val="20"/>
                <w:szCs w:val="20"/>
              </w:rPr>
              <w:t>What is face mask therapy intended to do</w:t>
            </w:r>
          </w:p>
        </w:tc>
        <w:tc>
          <w:tcPr>
            <w:tcW w:w="4504" w:type="dxa"/>
          </w:tcPr>
          <w:p w:rsidR="009E4C78" w:rsidRDefault="009E4C78" w:rsidP="00DF1748">
            <w:pPr>
              <w:rPr>
                <w:sz w:val="20"/>
                <w:szCs w:val="20"/>
              </w:rPr>
            </w:pPr>
            <w:r>
              <w:rPr>
                <w:sz w:val="20"/>
                <w:szCs w:val="20"/>
              </w:rPr>
              <w:t>Move the maxilla forward</w:t>
            </w:r>
          </w:p>
        </w:tc>
      </w:tr>
      <w:tr w:rsidR="009E4C78" w:rsidTr="00DF1748">
        <w:tc>
          <w:tcPr>
            <w:tcW w:w="846" w:type="dxa"/>
          </w:tcPr>
          <w:p w:rsidR="009E4C78" w:rsidRDefault="009E4C78" w:rsidP="00DF1748">
            <w:pPr>
              <w:rPr>
                <w:sz w:val="28"/>
                <w:szCs w:val="28"/>
              </w:rPr>
            </w:pPr>
            <w:r>
              <w:rPr>
                <w:sz w:val="28"/>
                <w:szCs w:val="28"/>
              </w:rPr>
              <w:t>80</w:t>
            </w:r>
          </w:p>
        </w:tc>
        <w:tc>
          <w:tcPr>
            <w:tcW w:w="3666" w:type="dxa"/>
          </w:tcPr>
          <w:p w:rsidR="009E4C78" w:rsidRPr="00F41B43" w:rsidRDefault="009E4C78" w:rsidP="00DF1748">
            <w:pPr>
              <w:rPr>
                <w:sz w:val="20"/>
                <w:szCs w:val="20"/>
              </w:rPr>
            </w:pPr>
            <w:r>
              <w:rPr>
                <w:sz w:val="20"/>
                <w:szCs w:val="20"/>
              </w:rPr>
              <w:t xml:space="preserve">In </w:t>
            </w:r>
            <w:proofErr w:type="spellStart"/>
            <w:r>
              <w:rPr>
                <w:sz w:val="20"/>
                <w:szCs w:val="20"/>
              </w:rPr>
              <w:t>Mandall</w:t>
            </w:r>
            <w:proofErr w:type="spellEnd"/>
            <w:r>
              <w:rPr>
                <w:i/>
                <w:sz w:val="20"/>
                <w:szCs w:val="20"/>
              </w:rPr>
              <w:t xml:space="preserve"> et al</w:t>
            </w:r>
            <w:r>
              <w:rPr>
                <w:sz w:val="20"/>
                <w:szCs w:val="20"/>
              </w:rPr>
              <w:t>2010 -13 how much did SNA increase</w:t>
            </w:r>
          </w:p>
        </w:tc>
        <w:tc>
          <w:tcPr>
            <w:tcW w:w="4504" w:type="dxa"/>
          </w:tcPr>
          <w:p w:rsidR="009E4C78" w:rsidRDefault="009E4C78" w:rsidP="00DF1748">
            <w:pPr>
              <w:rPr>
                <w:sz w:val="20"/>
                <w:szCs w:val="20"/>
              </w:rPr>
            </w:pPr>
            <w:r>
              <w:rPr>
                <w:sz w:val="20"/>
                <w:szCs w:val="20"/>
              </w:rPr>
              <w:t>Initially 1.4° but after 3 years it reduced to 0.7° it was not significant</w:t>
            </w:r>
          </w:p>
        </w:tc>
      </w:tr>
      <w:tr w:rsidR="009E4C78" w:rsidTr="00DF1748">
        <w:tc>
          <w:tcPr>
            <w:tcW w:w="846" w:type="dxa"/>
          </w:tcPr>
          <w:p w:rsidR="009E4C78" w:rsidRDefault="009E4C78" w:rsidP="00DF1748">
            <w:pPr>
              <w:rPr>
                <w:sz w:val="28"/>
                <w:szCs w:val="28"/>
              </w:rPr>
            </w:pPr>
            <w:r>
              <w:rPr>
                <w:sz w:val="28"/>
                <w:szCs w:val="28"/>
              </w:rPr>
              <w:t>81</w:t>
            </w:r>
          </w:p>
        </w:tc>
        <w:tc>
          <w:tcPr>
            <w:tcW w:w="3666" w:type="dxa"/>
          </w:tcPr>
          <w:p w:rsidR="009E4C78" w:rsidRDefault="009E4C78" w:rsidP="00DF1748">
            <w:pPr>
              <w:rPr>
                <w:sz w:val="20"/>
                <w:szCs w:val="20"/>
              </w:rPr>
            </w:pPr>
            <w:proofErr w:type="spellStart"/>
            <w:r>
              <w:rPr>
                <w:sz w:val="20"/>
                <w:szCs w:val="20"/>
              </w:rPr>
              <w:t>Mandall</w:t>
            </w:r>
            <w:proofErr w:type="spellEnd"/>
            <w:r>
              <w:rPr>
                <w:sz w:val="20"/>
                <w:szCs w:val="20"/>
              </w:rPr>
              <w:t xml:space="preserve"> reports a significant change in ANB what is the weakness of this claim</w:t>
            </w:r>
          </w:p>
        </w:tc>
        <w:tc>
          <w:tcPr>
            <w:tcW w:w="4504" w:type="dxa"/>
          </w:tcPr>
          <w:p w:rsidR="009E4C78" w:rsidRDefault="009E4C78" w:rsidP="00DF1748">
            <w:pPr>
              <w:rPr>
                <w:sz w:val="20"/>
                <w:szCs w:val="20"/>
              </w:rPr>
            </w:pPr>
            <w:r>
              <w:rPr>
                <w:sz w:val="20"/>
                <w:szCs w:val="20"/>
              </w:rPr>
              <w:t>Start radiographs were not in RCP</w:t>
            </w:r>
          </w:p>
        </w:tc>
      </w:tr>
      <w:tr w:rsidR="009E4C78" w:rsidTr="00DF1748">
        <w:tc>
          <w:tcPr>
            <w:tcW w:w="846" w:type="dxa"/>
          </w:tcPr>
          <w:p w:rsidR="009E4C78" w:rsidRDefault="009E4C78" w:rsidP="00DF1748">
            <w:pPr>
              <w:rPr>
                <w:sz w:val="28"/>
                <w:szCs w:val="28"/>
              </w:rPr>
            </w:pPr>
            <w:r>
              <w:rPr>
                <w:sz w:val="28"/>
                <w:szCs w:val="28"/>
              </w:rPr>
              <w:t>82</w:t>
            </w:r>
          </w:p>
        </w:tc>
        <w:tc>
          <w:tcPr>
            <w:tcW w:w="3666" w:type="dxa"/>
          </w:tcPr>
          <w:p w:rsidR="009E4C78" w:rsidRDefault="009E4C78" w:rsidP="00DF1748">
            <w:pPr>
              <w:rPr>
                <w:sz w:val="20"/>
                <w:szCs w:val="20"/>
              </w:rPr>
            </w:pPr>
            <w:r>
              <w:rPr>
                <w:sz w:val="20"/>
                <w:szCs w:val="20"/>
              </w:rPr>
              <w:t>A patient with asymmetry opens his mouth wide and the asymmetry seems to disappear. What does this indicate</w:t>
            </w:r>
          </w:p>
        </w:tc>
        <w:tc>
          <w:tcPr>
            <w:tcW w:w="4504" w:type="dxa"/>
          </w:tcPr>
          <w:p w:rsidR="009E4C78" w:rsidRDefault="009E4C78" w:rsidP="00DF1748">
            <w:pPr>
              <w:rPr>
                <w:sz w:val="20"/>
                <w:szCs w:val="20"/>
              </w:rPr>
            </w:pPr>
            <w:r>
              <w:rPr>
                <w:sz w:val="20"/>
                <w:szCs w:val="20"/>
              </w:rPr>
              <w:t>At  least part of the asymmetry is caused by a mandibular displacement</w:t>
            </w:r>
          </w:p>
        </w:tc>
      </w:tr>
      <w:tr w:rsidR="009E4C78" w:rsidTr="00DF1748">
        <w:tc>
          <w:tcPr>
            <w:tcW w:w="846" w:type="dxa"/>
          </w:tcPr>
          <w:p w:rsidR="009E4C78" w:rsidRDefault="009E4C78" w:rsidP="00DF1748">
            <w:pPr>
              <w:rPr>
                <w:sz w:val="28"/>
                <w:szCs w:val="28"/>
              </w:rPr>
            </w:pPr>
            <w:r>
              <w:rPr>
                <w:sz w:val="28"/>
                <w:szCs w:val="28"/>
              </w:rPr>
              <w:t>83</w:t>
            </w:r>
          </w:p>
        </w:tc>
        <w:tc>
          <w:tcPr>
            <w:tcW w:w="3666" w:type="dxa"/>
          </w:tcPr>
          <w:p w:rsidR="009E4C78" w:rsidRDefault="009E4C78" w:rsidP="00DF1748">
            <w:pPr>
              <w:rPr>
                <w:sz w:val="20"/>
                <w:szCs w:val="20"/>
              </w:rPr>
            </w:pPr>
            <w:r>
              <w:rPr>
                <w:sz w:val="20"/>
                <w:szCs w:val="20"/>
              </w:rPr>
              <w:t>What might make you think a patient had inhaled a piece of orthodontic appliance</w:t>
            </w:r>
          </w:p>
        </w:tc>
        <w:tc>
          <w:tcPr>
            <w:tcW w:w="4504" w:type="dxa"/>
          </w:tcPr>
          <w:p w:rsidR="009E4C78" w:rsidRDefault="009E4C78" w:rsidP="00DF1748">
            <w:pPr>
              <w:rPr>
                <w:sz w:val="20"/>
                <w:szCs w:val="20"/>
              </w:rPr>
            </w:pPr>
            <w:r>
              <w:rPr>
                <w:sz w:val="20"/>
                <w:szCs w:val="20"/>
              </w:rPr>
              <w:t>Missing piece plus coughing choking or inspiratory stridor</w:t>
            </w:r>
          </w:p>
        </w:tc>
      </w:tr>
      <w:tr w:rsidR="009E4C78" w:rsidTr="00DF1748">
        <w:tc>
          <w:tcPr>
            <w:tcW w:w="846" w:type="dxa"/>
          </w:tcPr>
          <w:p w:rsidR="009E4C78" w:rsidRDefault="009E4C78" w:rsidP="00DF1748">
            <w:pPr>
              <w:rPr>
                <w:sz w:val="28"/>
                <w:szCs w:val="28"/>
              </w:rPr>
            </w:pPr>
            <w:r>
              <w:rPr>
                <w:sz w:val="28"/>
                <w:szCs w:val="28"/>
              </w:rPr>
              <w:t>84</w:t>
            </w:r>
          </w:p>
        </w:tc>
        <w:tc>
          <w:tcPr>
            <w:tcW w:w="3666" w:type="dxa"/>
          </w:tcPr>
          <w:p w:rsidR="009E4C78" w:rsidRDefault="009E4C78" w:rsidP="00DF1748">
            <w:pPr>
              <w:rPr>
                <w:sz w:val="20"/>
                <w:szCs w:val="20"/>
              </w:rPr>
            </w:pPr>
            <w:r>
              <w:rPr>
                <w:sz w:val="20"/>
                <w:szCs w:val="20"/>
              </w:rPr>
              <w:t xml:space="preserve">What should you do </w:t>
            </w:r>
          </w:p>
        </w:tc>
        <w:tc>
          <w:tcPr>
            <w:tcW w:w="4504" w:type="dxa"/>
          </w:tcPr>
          <w:p w:rsidR="009E4C78" w:rsidRDefault="009E4C78" w:rsidP="00DF1748">
            <w:pPr>
              <w:rPr>
                <w:sz w:val="20"/>
                <w:szCs w:val="20"/>
              </w:rPr>
            </w:pPr>
            <w:r>
              <w:rPr>
                <w:sz w:val="20"/>
                <w:szCs w:val="20"/>
              </w:rPr>
              <w:t>Pt should remain reclined encouraged to cough up the object. If not successful call for help send to hospital</w:t>
            </w:r>
          </w:p>
        </w:tc>
      </w:tr>
      <w:tr w:rsidR="009E4C78" w:rsidTr="00DF1748">
        <w:tc>
          <w:tcPr>
            <w:tcW w:w="846" w:type="dxa"/>
          </w:tcPr>
          <w:p w:rsidR="009E4C78" w:rsidRDefault="009E4C78" w:rsidP="00DF1748">
            <w:pPr>
              <w:rPr>
                <w:sz w:val="28"/>
                <w:szCs w:val="28"/>
              </w:rPr>
            </w:pPr>
            <w:r>
              <w:rPr>
                <w:sz w:val="28"/>
                <w:szCs w:val="28"/>
              </w:rPr>
              <w:t>85</w:t>
            </w:r>
          </w:p>
        </w:tc>
        <w:tc>
          <w:tcPr>
            <w:tcW w:w="3666" w:type="dxa"/>
          </w:tcPr>
          <w:p w:rsidR="009E4C78" w:rsidRDefault="009E4C78" w:rsidP="00DF1748">
            <w:pPr>
              <w:rPr>
                <w:sz w:val="20"/>
                <w:szCs w:val="20"/>
              </w:rPr>
            </w:pPr>
            <w:r>
              <w:rPr>
                <w:sz w:val="20"/>
                <w:szCs w:val="20"/>
              </w:rPr>
              <w:t>What should you send with the patient who had inhaled a bit of appliance</w:t>
            </w:r>
          </w:p>
        </w:tc>
        <w:tc>
          <w:tcPr>
            <w:tcW w:w="4504" w:type="dxa"/>
          </w:tcPr>
          <w:p w:rsidR="009E4C78" w:rsidRDefault="009E4C78" w:rsidP="00DF1748">
            <w:pPr>
              <w:rPr>
                <w:sz w:val="20"/>
                <w:szCs w:val="20"/>
              </w:rPr>
            </w:pPr>
            <w:r>
              <w:rPr>
                <w:sz w:val="20"/>
                <w:szCs w:val="20"/>
              </w:rPr>
              <w:t>Try to send a similar piece of appliance and say if it is radio translucent</w:t>
            </w:r>
          </w:p>
        </w:tc>
      </w:tr>
      <w:tr w:rsidR="009E4C78" w:rsidTr="00DF1748">
        <w:tc>
          <w:tcPr>
            <w:tcW w:w="846" w:type="dxa"/>
          </w:tcPr>
          <w:p w:rsidR="009E4C78" w:rsidRDefault="009E4C78" w:rsidP="00DF1748">
            <w:pPr>
              <w:rPr>
                <w:sz w:val="28"/>
                <w:szCs w:val="28"/>
              </w:rPr>
            </w:pPr>
            <w:r>
              <w:rPr>
                <w:sz w:val="28"/>
                <w:szCs w:val="28"/>
              </w:rPr>
              <w:t xml:space="preserve">86 </w:t>
            </w:r>
          </w:p>
        </w:tc>
        <w:tc>
          <w:tcPr>
            <w:tcW w:w="3666" w:type="dxa"/>
          </w:tcPr>
          <w:p w:rsidR="009E4C78" w:rsidRDefault="009E4C78" w:rsidP="00DF1748">
            <w:pPr>
              <w:rPr>
                <w:sz w:val="20"/>
                <w:szCs w:val="20"/>
              </w:rPr>
            </w:pPr>
            <w:r>
              <w:rPr>
                <w:sz w:val="20"/>
                <w:szCs w:val="20"/>
              </w:rPr>
              <w:t>Patients commonly swallow little bits of orthodontic appliances when is it of concern</w:t>
            </w:r>
          </w:p>
        </w:tc>
        <w:tc>
          <w:tcPr>
            <w:tcW w:w="4504" w:type="dxa"/>
          </w:tcPr>
          <w:p w:rsidR="009E4C78" w:rsidRDefault="009E4C78" w:rsidP="00DF1748">
            <w:pPr>
              <w:rPr>
                <w:sz w:val="20"/>
                <w:szCs w:val="20"/>
              </w:rPr>
            </w:pPr>
            <w:r>
              <w:rPr>
                <w:sz w:val="20"/>
                <w:szCs w:val="20"/>
              </w:rPr>
              <w:t>If the bit is over 5cm in length, or is giving GI symptoms or if it might have been inhaled</w:t>
            </w:r>
          </w:p>
        </w:tc>
      </w:tr>
      <w:tr w:rsidR="009E4C78" w:rsidTr="00DF1748">
        <w:tc>
          <w:tcPr>
            <w:tcW w:w="846" w:type="dxa"/>
          </w:tcPr>
          <w:p w:rsidR="009E4C78" w:rsidRDefault="009E4C78" w:rsidP="00DF1748">
            <w:pPr>
              <w:rPr>
                <w:sz w:val="28"/>
                <w:szCs w:val="28"/>
              </w:rPr>
            </w:pPr>
            <w:r>
              <w:rPr>
                <w:sz w:val="28"/>
                <w:szCs w:val="28"/>
              </w:rPr>
              <w:t>87</w:t>
            </w:r>
          </w:p>
        </w:tc>
        <w:tc>
          <w:tcPr>
            <w:tcW w:w="3666" w:type="dxa"/>
          </w:tcPr>
          <w:p w:rsidR="009E4C78" w:rsidRDefault="009E4C78" w:rsidP="00DF1748">
            <w:pPr>
              <w:rPr>
                <w:sz w:val="20"/>
                <w:szCs w:val="20"/>
              </w:rPr>
            </w:pPr>
            <w:r>
              <w:rPr>
                <w:sz w:val="20"/>
                <w:szCs w:val="20"/>
              </w:rPr>
              <w:t>Is operator error the major cause of complaints against orthodontists</w:t>
            </w:r>
          </w:p>
        </w:tc>
        <w:tc>
          <w:tcPr>
            <w:tcW w:w="4504" w:type="dxa"/>
          </w:tcPr>
          <w:p w:rsidR="009E4C78" w:rsidRDefault="009E4C78" w:rsidP="00DF1748">
            <w:pPr>
              <w:rPr>
                <w:sz w:val="20"/>
                <w:szCs w:val="20"/>
              </w:rPr>
            </w:pPr>
            <w:r>
              <w:rPr>
                <w:sz w:val="20"/>
                <w:szCs w:val="20"/>
              </w:rPr>
              <w:t>No 60% do not involve operator error</w:t>
            </w:r>
          </w:p>
        </w:tc>
      </w:tr>
      <w:tr w:rsidR="009E4C78" w:rsidTr="00DF1748">
        <w:tc>
          <w:tcPr>
            <w:tcW w:w="846" w:type="dxa"/>
          </w:tcPr>
          <w:p w:rsidR="009E4C78" w:rsidRDefault="009E4C78" w:rsidP="00DF1748">
            <w:pPr>
              <w:rPr>
                <w:sz w:val="28"/>
                <w:szCs w:val="28"/>
              </w:rPr>
            </w:pPr>
            <w:r>
              <w:rPr>
                <w:sz w:val="28"/>
                <w:szCs w:val="28"/>
              </w:rPr>
              <w:t>88</w:t>
            </w:r>
          </w:p>
        </w:tc>
        <w:tc>
          <w:tcPr>
            <w:tcW w:w="3666" w:type="dxa"/>
          </w:tcPr>
          <w:p w:rsidR="009E4C78" w:rsidRDefault="009E4C78" w:rsidP="00DF1748">
            <w:pPr>
              <w:rPr>
                <w:sz w:val="20"/>
                <w:szCs w:val="20"/>
              </w:rPr>
            </w:pPr>
            <w:r>
              <w:rPr>
                <w:sz w:val="20"/>
                <w:szCs w:val="20"/>
              </w:rPr>
              <w:t>Can someone under 16 consent to orthodontic treatment</w:t>
            </w:r>
          </w:p>
        </w:tc>
        <w:tc>
          <w:tcPr>
            <w:tcW w:w="4504" w:type="dxa"/>
          </w:tcPr>
          <w:p w:rsidR="009E4C78" w:rsidRDefault="009E4C78" w:rsidP="00DF1748">
            <w:pPr>
              <w:rPr>
                <w:sz w:val="20"/>
                <w:szCs w:val="20"/>
              </w:rPr>
            </w:pPr>
            <w:r>
              <w:rPr>
                <w:sz w:val="20"/>
                <w:szCs w:val="20"/>
              </w:rPr>
              <w:t xml:space="preserve">Yes BUT it is so much better to get parents on board after all who is going to drive them to the clinic </w:t>
            </w:r>
            <w:proofErr w:type="spellStart"/>
            <w:r>
              <w:rPr>
                <w:sz w:val="20"/>
                <w:szCs w:val="20"/>
              </w:rPr>
              <w:t>etc</w:t>
            </w:r>
            <w:proofErr w:type="spellEnd"/>
          </w:p>
        </w:tc>
      </w:tr>
      <w:tr w:rsidR="009E4C78" w:rsidTr="00DF1748">
        <w:tc>
          <w:tcPr>
            <w:tcW w:w="846" w:type="dxa"/>
          </w:tcPr>
          <w:p w:rsidR="009E4C78" w:rsidRDefault="009E4C78" w:rsidP="00DF1748">
            <w:pPr>
              <w:rPr>
                <w:sz w:val="28"/>
                <w:szCs w:val="28"/>
              </w:rPr>
            </w:pPr>
            <w:r>
              <w:rPr>
                <w:sz w:val="28"/>
                <w:szCs w:val="28"/>
              </w:rPr>
              <w:t>89</w:t>
            </w:r>
          </w:p>
        </w:tc>
        <w:tc>
          <w:tcPr>
            <w:tcW w:w="3666" w:type="dxa"/>
          </w:tcPr>
          <w:p w:rsidR="009E4C78" w:rsidRDefault="009E4C78" w:rsidP="00DF1748">
            <w:pPr>
              <w:rPr>
                <w:sz w:val="20"/>
                <w:szCs w:val="20"/>
              </w:rPr>
            </w:pPr>
            <w:r>
              <w:rPr>
                <w:sz w:val="20"/>
                <w:szCs w:val="20"/>
              </w:rPr>
              <w:t>Can they withdraw consent</w:t>
            </w:r>
          </w:p>
        </w:tc>
        <w:tc>
          <w:tcPr>
            <w:tcW w:w="4504" w:type="dxa"/>
          </w:tcPr>
          <w:p w:rsidR="009E4C78" w:rsidRDefault="009E4C78" w:rsidP="00DF1748">
            <w:pPr>
              <w:rPr>
                <w:sz w:val="20"/>
                <w:szCs w:val="20"/>
              </w:rPr>
            </w:pPr>
            <w:r>
              <w:rPr>
                <w:sz w:val="20"/>
                <w:szCs w:val="20"/>
              </w:rPr>
              <w:t>Yes at any time</w:t>
            </w:r>
          </w:p>
        </w:tc>
      </w:tr>
      <w:tr w:rsidR="009E4C78" w:rsidTr="00DF1748">
        <w:tc>
          <w:tcPr>
            <w:tcW w:w="846" w:type="dxa"/>
          </w:tcPr>
          <w:p w:rsidR="009E4C78" w:rsidRDefault="009E4C78" w:rsidP="00DF1748">
            <w:pPr>
              <w:rPr>
                <w:sz w:val="28"/>
                <w:szCs w:val="28"/>
              </w:rPr>
            </w:pPr>
            <w:r>
              <w:rPr>
                <w:sz w:val="28"/>
                <w:szCs w:val="28"/>
              </w:rPr>
              <w:t>90</w:t>
            </w:r>
          </w:p>
        </w:tc>
        <w:tc>
          <w:tcPr>
            <w:tcW w:w="3666" w:type="dxa"/>
          </w:tcPr>
          <w:p w:rsidR="009E4C78" w:rsidRDefault="009E4C78" w:rsidP="00DF1748">
            <w:pPr>
              <w:rPr>
                <w:sz w:val="20"/>
                <w:szCs w:val="20"/>
              </w:rPr>
            </w:pPr>
            <w:r>
              <w:rPr>
                <w:sz w:val="20"/>
                <w:szCs w:val="20"/>
              </w:rPr>
              <w:t>When should you tell patients about the need for retainers</w:t>
            </w:r>
          </w:p>
        </w:tc>
        <w:tc>
          <w:tcPr>
            <w:tcW w:w="4504" w:type="dxa"/>
          </w:tcPr>
          <w:p w:rsidR="009E4C78" w:rsidRDefault="009E4C78" w:rsidP="00DF1748">
            <w:pPr>
              <w:rPr>
                <w:sz w:val="20"/>
                <w:szCs w:val="20"/>
              </w:rPr>
            </w:pPr>
            <w:r>
              <w:rPr>
                <w:sz w:val="20"/>
                <w:szCs w:val="20"/>
              </w:rPr>
              <w:t xml:space="preserve">Before they start including the cost of retainers  scale and polishes replacements </w:t>
            </w:r>
            <w:proofErr w:type="spellStart"/>
            <w:r>
              <w:rPr>
                <w:sz w:val="20"/>
                <w:szCs w:val="20"/>
              </w:rPr>
              <w:t>etc</w:t>
            </w:r>
            <w:proofErr w:type="spellEnd"/>
          </w:p>
        </w:tc>
      </w:tr>
      <w:tr w:rsidR="009E4C78" w:rsidTr="00DF1748">
        <w:tc>
          <w:tcPr>
            <w:tcW w:w="846" w:type="dxa"/>
          </w:tcPr>
          <w:p w:rsidR="009E4C78" w:rsidRDefault="009E4C78" w:rsidP="00DF1748">
            <w:pPr>
              <w:rPr>
                <w:sz w:val="28"/>
                <w:szCs w:val="28"/>
              </w:rPr>
            </w:pPr>
            <w:r>
              <w:rPr>
                <w:sz w:val="28"/>
                <w:szCs w:val="28"/>
              </w:rPr>
              <w:t>91</w:t>
            </w:r>
          </w:p>
        </w:tc>
        <w:tc>
          <w:tcPr>
            <w:tcW w:w="3666" w:type="dxa"/>
          </w:tcPr>
          <w:p w:rsidR="009E4C78" w:rsidRDefault="009E4C78" w:rsidP="00DF1748">
            <w:pPr>
              <w:rPr>
                <w:sz w:val="20"/>
                <w:szCs w:val="20"/>
              </w:rPr>
            </w:pPr>
            <w:r>
              <w:rPr>
                <w:sz w:val="20"/>
                <w:szCs w:val="20"/>
              </w:rPr>
              <w:t>What is the incidence of cleft lip or lip plus palate in the UK</w:t>
            </w:r>
          </w:p>
        </w:tc>
        <w:tc>
          <w:tcPr>
            <w:tcW w:w="4504" w:type="dxa"/>
          </w:tcPr>
          <w:p w:rsidR="009E4C78" w:rsidRDefault="009E4C78" w:rsidP="00DF1748">
            <w:pPr>
              <w:rPr>
                <w:sz w:val="20"/>
                <w:szCs w:val="20"/>
              </w:rPr>
            </w:pPr>
            <w:r>
              <w:rPr>
                <w:sz w:val="20"/>
                <w:szCs w:val="20"/>
              </w:rPr>
              <w:t>1 in 800</w:t>
            </w:r>
          </w:p>
        </w:tc>
      </w:tr>
      <w:tr w:rsidR="009E4C78" w:rsidTr="00DF1748">
        <w:tc>
          <w:tcPr>
            <w:tcW w:w="846" w:type="dxa"/>
          </w:tcPr>
          <w:p w:rsidR="009E4C78" w:rsidRDefault="009E4C78" w:rsidP="00DF1748">
            <w:pPr>
              <w:rPr>
                <w:sz w:val="28"/>
                <w:szCs w:val="28"/>
              </w:rPr>
            </w:pPr>
            <w:r>
              <w:rPr>
                <w:sz w:val="28"/>
                <w:szCs w:val="28"/>
              </w:rPr>
              <w:t>92</w:t>
            </w:r>
          </w:p>
        </w:tc>
        <w:tc>
          <w:tcPr>
            <w:tcW w:w="3666" w:type="dxa"/>
          </w:tcPr>
          <w:p w:rsidR="009E4C78" w:rsidRDefault="009E4C78" w:rsidP="00DF1748">
            <w:pPr>
              <w:rPr>
                <w:sz w:val="20"/>
                <w:szCs w:val="20"/>
              </w:rPr>
            </w:pPr>
            <w:r>
              <w:rPr>
                <w:sz w:val="20"/>
                <w:szCs w:val="20"/>
              </w:rPr>
              <w:t>How common are clefts of the palate only</w:t>
            </w:r>
          </w:p>
        </w:tc>
        <w:tc>
          <w:tcPr>
            <w:tcW w:w="4504" w:type="dxa"/>
          </w:tcPr>
          <w:p w:rsidR="009E4C78" w:rsidRDefault="009E4C78" w:rsidP="00DF1748">
            <w:pPr>
              <w:rPr>
                <w:sz w:val="20"/>
                <w:szCs w:val="20"/>
              </w:rPr>
            </w:pPr>
            <w:r>
              <w:rPr>
                <w:sz w:val="20"/>
                <w:szCs w:val="20"/>
              </w:rPr>
              <w:t>1 in 1,500-2000</w:t>
            </w:r>
          </w:p>
        </w:tc>
      </w:tr>
      <w:tr w:rsidR="009E4C78" w:rsidTr="00DF1748">
        <w:tc>
          <w:tcPr>
            <w:tcW w:w="846" w:type="dxa"/>
          </w:tcPr>
          <w:p w:rsidR="009E4C78" w:rsidRDefault="009E4C78" w:rsidP="00DF1748">
            <w:pPr>
              <w:rPr>
                <w:sz w:val="28"/>
                <w:szCs w:val="28"/>
              </w:rPr>
            </w:pPr>
            <w:r>
              <w:rPr>
                <w:sz w:val="28"/>
                <w:szCs w:val="28"/>
              </w:rPr>
              <w:t>93</w:t>
            </w:r>
          </w:p>
        </w:tc>
        <w:tc>
          <w:tcPr>
            <w:tcW w:w="3666" w:type="dxa"/>
          </w:tcPr>
          <w:p w:rsidR="009E4C78" w:rsidRDefault="009E4C78" w:rsidP="00DF1748">
            <w:pPr>
              <w:rPr>
                <w:sz w:val="20"/>
                <w:szCs w:val="20"/>
              </w:rPr>
            </w:pPr>
            <w:r>
              <w:rPr>
                <w:sz w:val="20"/>
                <w:szCs w:val="20"/>
              </w:rPr>
              <w:t>Although mainly genetic what other factors have been shown to be relevant</w:t>
            </w:r>
          </w:p>
        </w:tc>
        <w:tc>
          <w:tcPr>
            <w:tcW w:w="4504" w:type="dxa"/>
          </w:tcPr>
          <w:p w:rsidR="009E4C78" w:rsidRDefault="009E4C78" w:rsidP="00DF1748">
            <w:pPr>
              <w:rPr>
                <w:sz w:val="20"/>
                <w:szCs w:val="20"/>
              </w:rPr>
            </w:pPr>
            <w:r>
              <w:rPr>
                <w:sz w:val="20"/>
                <w:szCs w:val="20"/>
              </w:rPr>
              <w:t>Smoking during pregnancy, phenytoin (epanutin).Roaccutane lack of Folic acid high doses of vitamin A lack of amniotic fluid</w:t>
            </w:r>
          </w:p>
        </w:tc>
      </w:tr>
      <w:tr w:rsidR="009E4C78" w:rsidTr="00DF1748">
        <w:tc>
          <w:tcPr>
            <w:tcW w:w="846" w:type="dxa"/>
          </w:tcPr>
          <w:p w:rsidR="009E4C78" w:rsidRDefault="009E4C78" w:rsidP="00DF1748">
            <w:pPr>
              <w:rPr>
                <w:sz w:val="28"/>
                <w:szCs w:val="28"/>
              </w:rPr>
            </w:pPr>
            <w:r>
              <w:rPr>
                <w:sz w:val="28"/>
                <w:szCs w:val="28"/>
              </w:rPr>
              <w:t>94</w:t>
            </w:r>
          </w:p>
        </w:tc>
        <w:tc>
          <w:tcPr>
            <w:tcW w:w="3666" w:type="dxa"/>
          </w:tcPr>
          <w:p w:rsidR="009E4C78" w:rsidRDefault="009E4C78" w:rsidP="00DF1748">
            <w:pPr>
              <w:rPr>
                <w:sz w:val="20"/>
                <w:szCs w:val="20"/>
              </w:rPr>
            </w:pPr>
            <w:r>
              <w:rPr>
                <w:sz w:val="20"/>
                <w:szCs w:val="20"/>
              </w:rPr>
              <w:t>What are the features of Pierre Robins sequence</w:t>
            </w:r>
          </w:p>
        </w:tc>
        <w:tc>
          <w:tcPr>
            <w:tcW w:w="4504" w:type="dxa"/>
          </w:tcPr>
          <w:p w:rsidR="009E4C78" w:rsidRDefault="009E4C78" w:rsidP="00DF1748">
            <w:pPr>
              <w:rPr>
                <w:sz w:val="20"/>
                <w:szCs w:val="20"/>
              </w:rPr>
            </w:pPr>
            <w:r>
              <w:rPr>
                <w:sz w:val="20"/>
                <w:szCs w:val="20"/>
              </w:rPr>
              <w:t>Micgnathia and cleft palate the mandible shows remarkable catch up growth in the first  5 years</w:t>
            </w:r>
          </w:p>
        </w:tc>
      </w:tr>
      <w:tr w:rsidR="009E4C78" w:rsidTr="00DF1748">
        <w:tc>
          <w:tcPr>
            <w:tcW w:w="846" w:type="dxa"/>
          </w:tcPr>
          <w:p w:rsidR="009E4C78" w:rsidRDefault="009E4C78" w:rsidP="00DF1748">
            <w:pPr>
              <w:rPr>
                <w:sz w:val="28"/>
                <w:szCs w:val="28"/>
              </w:rPr>
            </w:pPr>
            <w:r>
              <w:rPr>
                <w:sz w:val="28"/>
                <w:szCs w:val="28"/>
              </w:rPr>
              <w:t>95</w:t>
            </w:r>
          </w:p>
        </w:tc>
        <w:tc>
          <w:tcPr>
            <w:tcW w:w="3666" w:type="dxa"/>
          </w:tcPr>
          <w:p w:rsidR="009E4C78" w:rsidRDefault="009E4C78" w:rsidP="00DF1748">
            <w:pPr>
              <w:rPr>
                <w:sz w:val="20"/>
                <w:szCs w:val="20"/>
              </w:rPr>
            </w:pPr>
            <w:r>
              <w:rPr>
                <w:sz w:val="20"/>
                <w:szCs w:val="20"/>
              </w:rPr>
              <w:t xml:space="preserve">What treatment was advocated by McNeil and </w:t>
            </w:r>
            <w:proofErr w:type="spellStart"/>
            <w:r>
              <w:rPr>
                <w:sz w:val="20"/>
                <w:szCs w:val="20"/>
              </w:rPr>
              <w:t>Burston</w:t>
            </w:r>
            <w:proofErr w:type="spellEnd"/>
          </w:p>
        </w:tc>
        <w:tc>
          <w:tcPr>
            <w:tcW w:w="4504" w:type="dxa"/>
          </w:tcPr>
          <w:p w:rsidR="009E4C78" w:rsidRDefault="009E4C78" w:rsidP="00DF1748">
            <w:pPr>
              <w:rPr>
                <w:sz w:val="20"/>
                <w:szCs w:val="20"/>
              </w:rPr>
            </w:pPr>
            <w:r>
              <w:rPr>
                <w:sz w:val="20"/>
                <w:szCs w:val="20"/>
              </w:rPr>
              <w:t>Pre surgical orthopaedics. There was real belief that this treatment reduced the size of the cleft</w:t>
            </w:r>
          </w:p>
        </w:tc>
      </w:tr>
      <w:tr w:rsidR="009E4C78" w:rsidTr="00DF1748">
        <w:tc>
          <w:tcPr>
            <w:tcW w:w="846" w:type="dxa"/>
          </w:tcPr>
          <w:p w:rsidR="009E4C78" w:rsidRDefault="009E4C78" w:rsidP="00DF1748">
            <w:pPr>
              <w:rPr>
                <w:sz w:val="28"/>
                <w:szCs w:val="28"/>
              </w:rPr>
            </w:pPr>
            <w:r>
              <w:rPr>
                <w:sz w:val="28"/>
                <w:szCs w:val="28"/>
              </w:rPr>
              <w:lastRenderedPageBreak/>
              <w:t>96</w:t>
            </w:r>
          </w:p>
        </w:tc>
        <w:tc>
          <w:tcPr>
            <w:tcW w:w="3666" w:type="dxa"/>
          </w:tcPr>
          <w:p w:rsidR="009E4C78" w:rsidRDefault="009E4C78" w:rsidP="00DF1748">
            <w:pPr>
              <w:rPr>
                <w:sz w:val="20"/>
                <w:szCs w:val="20"/>
              </w:rPr>
            </w:pPr>
            <w:r>
              <w:rPr>
                <w:sz w:val="20"/>
                <w:szCs w:val="20"/>
              </w:rPr>
              <w:t>The cleft lip is usually closed at 3 moths .why is a Z plasty used and not a straight line repair</w:t>
            </w:r>
          </w:p>
        </w:tc>
        <w:tc>
          <w:tcPr>
            <w:tcW w:w="4504" w:type="dxa"/>
          </w:tcPr>
          <w:p w:rsidR="009E4C78" w:rsidRDefault="009E4C78" w:rsidP="00DF1748">
            <w:pPr>
              <w:rPr>
                <w:sz w:val="20"/>
                <w:szCs w:val="20"/>
              </w:rPr>
            </w:pPr>
            <w:r>
              <w:rPr>
                <w:sz w:val="20"/>
                <w:szCs w:val="20"/>
              </w:rPr>
              <w:t>It produces a severe notch</w:t>
            </w:r>
          </w:p>
        </w:tc>
      </w:tr>
      <w:tr w:rsidR="009E4C78" w:rsidTr="00DF1748">
        <w:tc>
          <w:tcPr>
            <w:tcW w:w="846" w:type="dxa"/>
          </w:tcPr>
          <w:p w:rsidR="009E4C78" w:rsidRDefault="009E4C78" w:rsidP="00DF1748">
            <w:pPr>
              <w:rPr>
                <w:sz w:val="28"/>
                <w:szCs w:val="28"/>
              </w:rPr>
            </w:pPr>
            <w:r>
              <w:rPr>
                <w:sz w:val="28"/>
                <w:szCs w:val="28"/>
              </w:rPr>
              <w:t xml:space="preserve">97 </w:t>
            </w:r>
          </w:p>
        </w:tc>
        <w:tc>
          <w:tcPr>
            <w:tcW w:w="3666" w:type="dxa"/>
          </w:tcPr>
          <w:p w:rsidR="009E4C78" w:rsidRDefault="009E4C78" w:rsidP="00DF1748">
            <w:pPr>
              <w:rPr>
                <w:sz w:val="20"/>
                <w:szCs w:val="20"/>
              </w:rPr>
            </w:pPr>
            <w:r>
              <w:rPr>
                <w:sz w:val="20"/>
                <w:szCs w:val="20"/>
              </w:rPr>
              <w:t>The widely used Von Langenbeck technique moves the tissue off the hard palate to close the defect what is left over the bone of the hard palate</w:t>
            </w:r>
          </w:p>
        </w:tc>
        <w:tc>
          <w:tcPr>
            <w:tcW w:w="4504" w:type="dxa"/>
          </w:tcPr>
          <w:p w:rsidR="009E4C78" w:rsidRDefault="009E4C78" w:rsidP="00DF1748">
            <w:pPr>
              <w:rPr>
                <w:sz w:val="20"/>
                <w:szCs w:val="20"/>
              </w:rPr>
            </w:pPr>
            <w:r>
              <w:rPr>
                <w:sz w:val="20"/>
                <w:szCs w:val="20"/>
              </w:rPr>
              <w:t>Just periosteum which is why it scars</w:t>
            </w:r>
          </w:p>
        </w:tc>
      </w:tr>
      <w:tr w:rsidR="009E4C78" w:rsidTr="00DF1748">
        <w:tc>
          <w:tcPr>
            <w:tcW w:w="846" w:type="dxa"/>
          </w:tcPr>
          <w:p w:rsidR="009E4C78" w:rsidRDefault="009E4C78" w:rsidP="00DF1748">
            <w:pPr>
              <w:rPr>
                <w:sz w:val="28"/>
                <w:szCs w:val="28"/>
              </w:rPr>
            </w:pPr>
            <w:r>
              <w:rPr>
                <w:sz w:val="28"/>
                <w:szCs w:val="28"/>
              </w:rPr>
              <w:t>98</w:t>
            </w:r>
          </w:p>
        </w:tc>
        <w:tc>
          <w:tcPr>
            <w:tcW w:w="3666" w:type="dxa"/>
          </w:tcPr>
          <w:p w:rsidR="009E4C78" w:rsidRDefault="009E4C78" w:rsidP="00DF1748">
            <w:pPr>
              <w:rPr>
                <w:sz w:val="20"/>
                <w:szCs w:val="20"/>
              </w:rPr>
            </w:pPr>
            <w:r>
              <w:rPr>
                <w:sz w:val="20"/>
                <w:szCs w:val="20"/>
              </w:rPr>
              <w:t>What happens if you undertake primary bone grafting at 3 months</w:t>
            </w:r>
          </w:p>
        </w:tc>
        <w:tc>
          <w:tcPr>
            <w:tcW w:w="4504" w:type="dxa"/>
          </w:tcPr>
          <w:p w:rsidR="009E4C78" w:rsidRDefault="009E4C78" w:rsidP="00DF1748">
            <w:pPr>
              <w:rPr>
                <w:sz w:val="20"/>
                <w:szCs w:val="20"/>
              </w:rPr>
            </w:pPr>
            <w:r>
              <w:rPr>
                <w:sz w:val="20"/>
                <w:szCs w:val="20"/>
              </w:rPr>
              <w:t>It severely restricts growth</w:t>
            </w:r>
          </w:p>
        </w:tc>
      </w:tr>
      <w:tr w:rsidR="009E4C78" w:rsidTr="00DF1748">
        <w:tc>
          <w:tcPr>
            <w:tcW w:w="846" w:type="dxa"/>
          </w:tcPr>
          <w:p w:rsidR="009E4C78" w:rsidRDefault="009E4C78" w:rsidP="00DF1748">
            <w:pPr>
              <w:rPr>
                <w:sz w:val="28"/>
                <w:szCs w:val="28"/>
              </w:rPr>
            </w:pPr>
            <w:r>
              <w:rPr>
                <w:sz w:val="28"/>
                <w:szCs w:val="28"/>
              </w:rPr>
              <w:t>99</w:t>
            </w:r>
          </w:p>
        </w:tc>
        <w:tc>
          <w:tcPr>
            <w:tcW w:w="3666" w:type="dxa"/>
          </w:tcPr>
          <w:p w:rsidR="009E4C78" w:rsidRDefault="009E4C78" w:rsidP="00DF1748">
            <w:pPr>
              <w:rPr>
                <w:sz w:val="20"/>
                <w:szCs w:val="20"/>
              </w:rPr>
            </w:pPr>
            <w:r>
              <w:rPr>
                <w:sz w:val="20"/>
                <w:szCs w:val="20"/>
              </w:rPr>
              <w:t>Who first described secondary bone grafting and when</w:t>
            </w:r>
          </w:p>
        </w:tc>
        <w:tc>
          <w:tcPr>
            <w:tcW w:w="4504" w:type="dxa"/>
          </w:tcPr>
          <w:p w:rsidR="009E4C78" w:rsidRDefault="009E4C78" w:rsidP="00DF1748">
            <w:pPr>
              <w:rPr>
                <w:sz w:val="20"/>
                <w:szCs w:val="20"/>
              </w:rPr>
            </w:pPr>
            <w:r>
              <w:rPr>
                <w:sz w:val="20"/>
                <w:szCs w:val="20"/>
              </w:rPr>
              <w:t>Boyne and Sands  1972</w:t>
            </w:r>
          </w:p>
        </w:tc>
      </w:tr>
      <w:tr w:rsidR="009E4C78" w:rsidTr="00DF1748">
        <w:tc>
          <w:tcPr>
            <w:tcW w:w="846" w:type="dxa"/>
          </w:tcPr>
          <w:p w:rsidR="009E4C78" w:rsidRDefault="009E4C78" w:rsidP="00DF1748">
            <w:pPr>
              <w:rPr>
                <w:sz w:val="28"/>
                <w:szCs w:val="28"/>
              </w:rPr>
            </w:pPr>
            <w:r>
              <w:rPr>
                <w:sz w:val="28"/>
                <w:szCs w:val="28"/>
              </w:rPr>
              <w:t xml:space="preserve">100 </w:t>
            </w:r>
          </w:p>
        </w:tc>
        <w:tc>
          <w:tcPr>
            <w:tcW w:w="3666" w:type="dxa"/>
          </w:tcPr>
          <w:p w:rsidR="009E4C78" w:rsidRPr="006555EA" w:rsidRDefault="009E4C78" w:rsidP="00DF1748">
            <w:pPr>
              <w:rPr>
                <w:sz w:val="20"/>
                <w:szCs w:val="20"/>
              </w:rPr>
            </w:pPr>
            <w:r w:rsidRPr="006555EA">
              <w:rPr>
                <w:sz w:val="20"/>
                <w:szCs w:val="20"/>
              </w:rPr>
              <w:t>what is the purpose of orthodontic treatment prior to bone grafting</w:t>
            </w:r>
          </w:p>
        </w:tc>
        <w:tc>
          <w:tcPr>
            <w:tcW w:w="4504" w:type="dxa"/>
          </w:tcPr>
          <w:p w:rsidR="009E4C78" w:rsidRDefault="009E4C78" w:rsidP="00DF1748">
            <w:pPr>
              <w:rPr>
                <w:sz w:val="20"/>
                <w:szCs w:val="20"/>
              </w:rPr>
            </w:pPr>
            <w:r>
              <w:rPr>
                <w:sz w:val="20"/>
                <w:szCs w:val="20"/>
              </w:rPr>
              <w:t>Open up access for the surgeon and to stabilise the labial segment in bilateral cases</w:t>
            </w:r>
          </w:p>
        </w:tc>
      </w:tr>
      <w:tr w:rsidR="009E4C78" w:rsidTr="00DF1748">
        <w:tc>
          <w:tcPr>
            <w:tcW w:w="846" w:type="dxa"/>
          </w:tcPr>
          <w:p w:rsidR="009E4C78" w:rsidRDefault="009E4C78" w:rsidP="00DF1748">
            <w:pPr>
              <w:rPr>
                <w:sz w:val="28"/>
                <w:szCs w:val="28"/>
              </w:rPr>
            </w:pPr>
            <w:r>
              <w:rPr>
                <w:sz w:val="28"/>
                <w:szCs w:val="28"/>
              </w:rPr>
              <w:t>101</w:t>
            </w:r>
          </w:p>
        </w:tc>
        <w:tc>
          <w:tcPr>
            <w:tcW w:w="3666" w:type="dxa"/>
          </w:tcPr>
          <w:p w:rsidR="009E4C78" w:rsidRDefault="009E4C78" w:rsidP="00DF1748">
            <w:pPr>
              <w:rPr>
                <w:sz w:val="20"/>
                <w:szCs w:val="20"/>
              </w:rPr>
            </w:pPr>
            <w:r>
              <w:rPr>
                <w:sz w:val="20"/>
                <w:szCs w:val="20"/>
              </w:rPr>
              <w:t>What is the optimal age for secondary bone grafting</w:t>
            </w:r>
          </w:p>
        </w:tc>
        <w:tc>
          <w:tcPr>
            <w:tcW w:w="4504" w:type="dxa"/>
          </w:tcPr>
          <w:p w:rsidR="009E4C78" w:rsidRDefault="009E4C78" w:rsidP="00DF1748">
            <w:pPr>
              <w:rPr>
                <w:sz w:val="20"/>
                <w:szCs w:val="20"/>
              </w:rPr>
            </w:pPr>
            <w:r>
              <w:rPr>
                <w:sz w:val="20"/>
                <w:szCs w:val="20"/>
              </w:rPr>
              <w:t>8-11 years</w:t>
            </w:r>
          </w:p>
        </w:tc>
      </w:tr>
      <w:tr w:rsidR="009E4C78" w:rsidTr="00DF1748">
        <w:tc>
          <w:tcPr>
            <w:tcW w:w="846" w:type="dxa"/>
          </w:tcPr>
          <w:p w:rsidR="009E4C78" w:rsidRDefault="009E4C78" w:rsidP="00DF1748">
            <w:pPr>
              <w:rPr>
                <w:sz w:val="28"/>
                <w:szCs w:val="28"/>
              </w:rPr>
            </w:pPr>
            <w:r>
              <w:rPr>
                <w:sz w:val="28"/>
                <w:szCs w:val="28"/>
              </w:rPr>
              <w:t xml:space="preserve">102 </w:t>
            </w:r>
          </w:p>
        </w:tc>
        <w:tc>
          <w:tcPr>
            <w:tcW w:w="3666" w:type="dxa"/>
          </w:tcPr>
          <w:p w:rsidR="009E4C78" w:rsidRDefault="009E4C78" w:rsidP="00DF1748">
            <w:pPr>
              <w:rPr>
                <w:sz w:val="20"/>
                <w:szCs w:val="20"/>
              </w:rPr>
            </w:pPr>
            <w:r>
              <w:rPr>
                <w:sz w:val="20"/>
                <w:szCs w:val="20"/>
              </w:rPr>
              <w:t>What two orthognathic operations are widely used in severe clefts</w:t>
            </w:r>
          </w:p>
        </w:tc>
        <w:tc>
          <w:tcPr>
            <w:tcW w:w="4504" w:type="dxa"/>
          </w:tcPr>
          <w:p w:rsidR="009E4C78" w:rsidRDefault="009E4C78" w:rsidP="00DF1748">
            <w:pPr>
              <w:rPr>
                <w:sz w:val="20"/>
                <w:szCs w:val="20"/>
              </w:rPr>
            </w:pPr>
            <w:r>
              <w:rPr>
                <w:sz w:val="20"/>
                <w:szCs w:val="20"/>
              </w:rPr>
              <w:t>Maxillary advancement at Le Fort 1 and Distraction Osteogenesis</w:t>
            </w:r>
          </w:p>
        </w:tc>
      </w:tr>
      <w:tr w:rsidR="009E4C78" w:rsidTr="00DF1748">
        <w:tc>
          <w:tcPr>
            <w:tcW w:w="846" w:type="dxa"/>
          </w:tcPr>
          <w:p w:rsidR="009E4C78" w:rsidRDefault="009E4C78" w:rsidP="00DF1748">
            <w:pPr>
              <w:rPr>
                <w:sz w:val="28"/>
                <w:szCs w:val="28"/>
              </w:rPr>
            </w:pPr>
            <w:r>
              <w:rPr>
                <w:sz w:val="28"/>
                <w:szCs w:val="28"/>
              </w:rPr>
              <w:t>103</w:t>
            </w:r>
          </w:p>
        </w:tc>
        <w:tc>
          <w:tcPr>
            <w:tcW w:w="3666" w:type="dxa"/>
          </w:tcPr>
          <w:p w:rsidR="009E4C78" w:rsidRDefault="009E4C78" w:rsidP="00DF1748">
            <w:pPr>
              <w:rPr>
                <w:sz w:val="20"/>
                <w:szCs w:val="20"/>
              </w:rPr>
            </w:pPr>
            <w:r>
              <w:rPr>
                <w:sz w:val="20"/>
                <w:szCs w:val="20"/>
              </w:rPr>
              <w:t>Who invented osteogenic distraction</w:t>
            </w:r>
          </w:p>
        </w:tc>
        <w:tc>
          <w:tcPr>
            <w:tcW w:w="4504" w:type="dxa"/>
          </w:tcPr>
          <w:p w:rsidR="009E4C78" w:rsidRDefault="009E4C78" w:rsidP="00DF1748">
            <w:pPr>
              <w:rPr>
                <w:sz w:val="20"/>
                <w:szCs w:val="20"/>
              </w:rPr>
            </w:pPr>
            <w:r>
              <w:rPr>
                <w:sz w:val="20"/>
                <w:szCs w:val="20"/>
              </w:rPr>
              <w:t>Gavril Abramovich Illizarov</w:t>
            </w:r>
          </w:p>
        </w:tc>
      </w:tr>
      <w:tr w:rsidR="009E4C78" w:rsidTr="00DF1748">
        <w:tc>
          <w:tcPr>
            <w:tcW w:w="846" w:type="dxa"/>
          </w:tcPr>
          <w:p w:rsidR="009E4C78" w:rsidRDefault="009E4C78" w:rsidP="00DF1748">
            <w:pPr>
              <w:rPr>
                <w:sz w:val="28"/>
                <w:szCs w:val="28"/>
              </w:rPr>
            </w:pPr>
            <w:r>
              <w:rPr>
                <w:sz w:val="28"/>
                <w:szCs w:val="28"/>
              </w:rPr>
              <w:t>104</w:t>
            </w:r>
          </w:p>
        </w:tc>
        <w:tc>
          <w:tcPr>
            <w:tcW w:w="3666" w:type="dxa"/>
          </w:tcPr>
          <w:p w:rsidR="009E4C78" w:rsidRDefault="009E4C78" w:rsidP="00DF1748">
            <w:pPr>
              <w:rPr>
                <w:sz w:val="20"/>
                <w:szCs w:val="20"/>
              </w:rPr>
            </w:pPr>
            <w:r>
              <w:rPr>
                <w:sz w:val="20"/>
                <w:szCs w:val="20"/>
              </w:rPr>
              <w:t>What did Mike Mars publish in 1987</w:t>
            </w:r>
          </w:p>
        </w:tc>
        <w:tc>
          <w:tcPr>
            <w:tcW w:w="4504" w:type="dxa"/>
          </w:tcPr>
          <w:p w:rsidR="009E4C78" w:rsidRDefault="009E4C78" w:rsidP="00DF1748">
            <w:pPr>
              <w:rPr>
                <w:sz w:val="20"/>
                <w:szCs w:val="20"/>
              </w:rPr>
            </w:pPr>
            <w:r>
              <w:rPr>
                <w:sz w:val="20"/>
                <w:szCs w:val="20"/>
              </w:rPr>
              <w:t>A comparison between Great Ormond street and Oslo results using the Goslon Yardstick which showed GOS had much poorer results</w:t>
            </w:r>
          </w:p>
        </w:tc>
      </w:tr>
      <w:tr w:rsidR="009E4C78" w:rsidTr="00DF1748">
        <w:tc>
          <w:tcPr>
            <w:tcW w:w="846" w:type="dxa"/>
          </w:tcPr>
          <w:p w:rsidR="009E4C78" w:rsidRDefault="009E4C78" w:rsidP="00DF1748">
            <w:pPr>
              <w:rPr>
                <w:sz w:val="28"/>
                <w:szCs w:val="28"/>
              </w:rPr>
            </w:pPr>
            <w:r>
              <w:rPr>
                <w:sz w:val="28"/>
                <w:szCs w:val="28"/>
              </w:rPr>
              <w:t>105</w:t>
            </w:r>
          </w:p>
        </w:tc>
        <w:tc>
          <w:tcPr>
            <w:tcW w:w="3666" w:type="dxa"/>
          </w:tcPr>
          <w:p w:rsidR="009E4C78" w:rsidRDefault="009E4C78" w:rsidP="00DF1748">
            <w:pPr>
              <w:rPr>
                <w:sz w:val="20"/>
                <w:szCs w:val="20"/>
              </w:rPr>
            </w:pPr>
            <w:r>
              <w:rPr>
                <w:sz w:val="20"/>
                <w:szCs w:val="20"/>
              </w:rPr>
              <w:t>What did the Eurocleft study show</w:t>
            </w:r>
          </w:p>
        </w:tc>
        <w:tc>
          <w:tcPr>
            <w:tcW w:w="4504" w:type="dxa"/>
          </w:tcPr>
          <w:p w:rsidR="009E4C78" w:rsidRDefault="009E4C78" w:rsidP="00DF1748">
            <w:pPr>
              <w:rPr>
                <w:sz w:val="20"/>
                <w:szCs w:val="20"/>
              </w:rPr>
            </w:pPr>
            <w:r>
              <w:rPr>
                <w:sz w:val="20"/>
                <w:szCs w:val="20"/>
              </w:rPr>
              <w:t>UK was weakest in almost every aspect of care compared with 6 European centres</w:t>
            </w:r>
          </w:p>
        </w:tc>
      </w:tr>
      <w:tr w:rsidR="009E4C78" w:rsidTr="00DF1748">
        <w:tc>
          <w:tcPr>
            <w:tcW w:w="846" w:type="dxa"/>
          </w:tcPr>
          <w:p w:rsidR="009E4C78" w:rsidRDefault="009E4C78" w:rsidP="00DF1748">
            <w:pPr>
              <w:rPr>
                <w:sz w:val="28"/>
                <w:szCs w:val="28"/>
              </w:rPr>
            </w:pPr>
            <w:r>
              <w:rPr>
                <w:sz w:val="28"/>
                <w:szCs w:val="28"/>
              </w:rPr>
              <w:t>106</w:t>
            </w:r>
          </w:p>
        </w:tc>
        <w:tc>
          <w:tcPr>
            <w:tcW w:w="3666" w:type="dxa"/>
          </w:tcPr>
          <w:p w:rsidR="009E4C78" w:rsidRDefault="009E4C78" w:rsidP="00DF1748">
            <w:pPr>
              <w:rPr>
                <w:sz w:val="20"/>
                <w:szCs w:val="20"/>
              </w:rPr>
            </w:pPr>
            <w:r>
              <w:rPr>
                <w:sz w:val="20"/>
                <w:szCs w:val="20"/>
              </w:rPr>
              <w:t>What were the main recommendations of the CSAG report 1997</w:t>
            </w:r>
          </w:p>
        </w:tc>
        <w:tc>
          <w:tcPr>
            <w:tcW w:w="4504" w:type="dxa"/>
          </w:tcPr>
          <w:p w:rsidR="009E4C78" w:rsidRDefault="009E4C78" w:rsidP="00DF1748">
            <w:pPr>
              <w:rPr>
                <w:sz w:val="20"/>
                <w:szCs w:val="20"/>
              </w:rPr>
            </w:pPr>
            <w:r>
              <w:rPr>
                <w:sz w:val="20"/>
                <w:szCs w:val="20"/>
              </w:rPr>
              <w:t>Centralised units with high volume, central database complete records, specialised training pathway</w:t>
            </w:r>
          </w:p>
        </w:tc>
      </w:tr>
      <w:tr w:rsidR="009E4C78" w:rsidTr="00DF1748">
        <w:tc>
          <w:tcPr>
            <w:tcW w:w="846" w:type="dxa"/>
          </w:tcPr>
          <w:p w:rsidR="009E4C78" w:rsidRDefault="009E4C78" w:rsidP="00DF1748">
            <w:pPr>
              <w:rPr>
                <w:sz w:val="28"/>
                <w:szCs w:val="28"/>
              </w:rPr>
            </w:pPr>
            <w:r>
              <w:rPr>
                <w:sz w:val="28"/>
                <w:szCs w:val="28"/>
              </w:rPr>
              <w:t>107</w:t>
            </w:r>
          </w:p>
        </w:tc>
        <w:tc>
          <w:tcPr>
            <w:tcW w:w="3666" w:type="dxa"/>
          </w:tcPr>
          <w:p w:rsidR="009E4C78" w:rsidRDefault="009E4C78" w:rsidP="00DF1748">
            <w:pPr>
              <w:rPr>
                <w:sz w:val="20"/>
                <w:szCs w:val="20"/>
              </w:rPr>
            </w:pPr>
            <w:r>
              <w:rPr>
                <w:sz w:val="20"/>
                <w:szCs w:val="20"/>
              </w:rPr>
              <w:t>What is Mark Fergusons research trying to find</w:t>
            </w:r>
          </w:p>
        </w:tc>
        <w:tc>
          <w:tcPr>
            <w:tcW w:w="4504" w:type="dxa"/>
          </w:tcPr>
          <w:p w:rsidR="009E4C78" w:rsidRDefault="009E4C78" w:rsidP="00DF1748">
            <w:pPr>
              <w:rPr>
                <w:sz w:val="20"/>
                <w:szCs w:val="20"/>
              </w:rPr>
            </w:pPr>
            <w:r>
              <w:rPr>
                <w:sz w:val="20"/>
                <w:szCs w:val="20"/>
              </w:rPr>
              <w:t>A method of eliminating scarring after surgery</w:t>
            </w:r>
          </w:p>
        </w:tc>
      </w:tr>
    </w:tbl>
    <w:p w:rsidR="009E4C78" w:rsidRPr="0014551F" w:rsidRDefault="009E4C78" w:rsidP="009E4C78">
      <w:pPr>
        <w:rPr>
          <w:sz w:val="28"/>
          <w:szCs w:val="28"/>
        </w:rPr>
      </w:pPr>
    </w:p>
    <w:p w:rsidR="002423F0" w:rsidRPr="002423F0" w:rsidRDefault="002423F0" w:rsidP="002423F0">
      <w:pPr>
        <w:spacing w:line="240" w:lineRule="auto"/>
        <w:rPr>
          <w:b/>
          <w:sz w:val="32"/>
          <w:szCs w:val="32"/>
          <w:u w:val="single"/>
        </w:rPr>
      </w:pPr>
    </w:p>
    <w:p w:rsidR="002423F0" w:rsidRDefault="002423F0" w:rsidP="002423F0">
      <w:pPr>
        <w:spacing w:line="240" w:lineRule="auto"/>
        <w:rPr>
          <w:b/>
          <w:sz w:val="32"/>
          <w:szCs w:val="32"/>
          <w:u w:val="single"/>
        </w:rPr>
      </w:pPr>
    </w:p>
    <w:p w:rsidR="00DF1748" w:rsidRDefault="00DF1748" w:rsidP="002423F0">
      <w:pPr>
        <w:spacing w:line="240" w:lineRule="auto"/>
        <w:rPr>
          <w:b/>
          <w:sz w:val="32"/>
          <w:szCs w:val="32"/>
          <w:u w:val="single"/>
        </w:rPr>
      </w:pPr>
    </w:p>
    <w:p w:rsidR="00DF1748" w:rsidRDefault="00DF1748" w:rsidP="002423F0">
      <w:pPr>
        <w:spacing w:line="240" w:lineRule="auto"/>
        <w:rPr>
          <w:b/>
          <w:sz w:val="32"/>
          <w:szCs w:val="32"/>
          <w:u w:val="single"/>
        </w:rPr>
      </w:pPr>
    </w:p>
    <w:p w:rsidR="00DF1748" w:rsidRDefault="00DF1748" w:rsidP="002423F0">
      <w:pPr>
        <w:spacing w:line="240" w:lineRule="auto"/>
        <w:rPr>
          <w:b/>
          <w:sz w:val="32"/>
          <w:szCs w:val="32"/>
          <w:u w:val="single"/>
        </w:rPr>
      </w:pPr>
    </w:p>
    <w:p w:rsidR="00DF1748" w:rsidRDefault="00DF1748" w:rsidP="002423F0">
      <w:pPr>
        <w:spacing w:line="240" w:lineRule="auto"/>
        <w:rPr>
          <w:b/>
          <w:sz w:val="32"/>
          <w:szCs w:val="32"/>
          <w:u w:val="single"/>
        </w:rPr>
      </w:pPr>
    </w:p>
    <w:p w:rsidR="00DF1748" w:rsidRDefault="00DF1748" w:rsidP="002423F0">
      <w:pPr>
        <w:spacing w:line="240" w:lineRule="auto"/>
        <w:rPr>
          <w:b/>
          <w:sz w:val="32"/>
          <w:szCs w:val="32"/>
          <w:u w:val="single"/>
        </w:rPr>
      </w:pPr>
    </w:p>
    <w:p w:rsidR="00DF1748" w:rsidRDefault="00DF1748" w:rsidP="001E40F5">
      <w:pPr>
        <w:spacing w:line="240" w:lineRule="auto"/>
        <w:rPr>
          <w:rFonts w:ascii="Arial" w:eastAsia="Times New Roman" w:hAnsi="Arial" w:cs="Arial"/>
          <w:color w:val="222222"/>
          <w:sz w:val="27"/>
          <w:szCs w:val="27"/>
          <w:lang w:eastAsia="en-GB"/>
        </w:rPr>
      </w:pPr>
    </w:p>
    <w:p w:rsidR="00E71784" w:rsidRDefault="00CC61FE" w:rsidP="00CC61FE">
      <w:pPr>
        <w:spacing w:line="240" w:lineRule="auto"/>
        <w:rPr>
          <w:rFonts w:ascii="Arial" w:eastAsia="Times New Roman" w:hAnsi="Arial" w:cs="Arial"/>
          <w:vanish/>
          <w:color w:val="222222"/>
          <w:sz w:val="27"/>
          <w:szCs w:val="27"/>
          <w:lang w:eastAsia="en-GB"/>
        </w:rPr>
      </w:pPr>
      <w:r>
        <w:rPr>
          <w:rFonts w:ascii="Arial" w:eastAsia="Times New Roman" w:hAnsi="Arial" w:cs="Arial"/>
          <w:vanish/>
          <w:color w:val="222222"/>
          <w:sz w:val="27"/>
          <w:szCs w:val="27"/>
          <w:lang w:eastAsia="en-GB"/>
        </w:rPr>
        <w:t>C</w:t>
      </w:r>
    </w:p>
    <w:p w:rsidR="00CC61FE" w:rsidRPr="00CC61FE" w:rsidRDefault="00CC61FE" w:rsidP="00CC61FE">
      <w:pPr>
        <w:spacing w:line="240" w:lineRule="auto"/>
        <w:rPr>
          <w:rFonts w:ascii="Arial" w:eastAsia="Times New Roman" w:hAnsi="Arial" w:cs="Arial"/>
          <w:vanish/>
          <w:color w:val="222222"/>
          <w:sz w:val="27"/>
          <w:szCs w:val="27"/>
          <w:lang w:eastAsia="en-GB"/>
        </w:rPr>
      </w:pPr>
      <w:r>
        <w:rPr>
          <w:rFonts w:ascii="Arial" w:eastAsia="Times New Roman" w:hAnsi="Arial" w:cs="Arial"/>
          <w:vanish/>
          <w:color w:val="222222"/>
          <w:sz w:val="27"/>
          <w:szCs w:val="27"/>
          <w:lang w:eastAsia="en-GB"/>
        </w:rPr>
        <w:t>The end of the big fat quiz</w:t>
      </w:r>
    </w:p>
    <w:sectPr w:rsidR="00CC61FE" w:rsidRPr="00CC61FE">
      <w:headerReference w:type="even" r:id="rId60"/>
      <w:headerReference w:type="default" r:id="rId61"/>
      <w:footerReference w:type="even" r:id="rId62"/>
      <w:footerReference w:type="default" r:id="rId63"/>
      <w:headerReference w:type="first" r:id="rId64"/>
      <w:footerReference w:type="first" r:id="rId6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B2512" w:rsidRDefault="005B2512" w:rsidP="00490DD0">
      <w:pPr>
        <w:spacing w:after="0" w:line="240" w:lineRule="auto"/>
      </w:pPr>
      <w:r>
        <w:separator/>
      </w:r>
    </w:p>
  </w:endnote>
  <w:endnote w:type="continuationSeparator" w:id="0">
    <w:p w:rsidR="005B2512" w:rsidRDefault="005B2512" w:rsidP="00490D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62D8" w:rsidRDefault="002762D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964361"/>
      <w:docPartObj>
        <w:docPartGallery w:val="Page Numbers (Bottom of Page)"/>
        <w:docPartUnique/>
      </w:docPartObj>
    </w:sdtPr>
    <w:sdtEndPr>
      <w:rPr>
        <w:noProof/>
      </w:rPr>
    </w:sdtEndPr>
    <w:sdtContent>
      <w:p w:rsidR="002762D8" w:rsidRDefault="002762D8">
        <w:pPr>
          <w:pStyle w:val="Footer"/>
        </w:pPr>
        <w:r>
          <w:fldChar w:fldCharType="begin"/>
        </w:r>
        <w:r>
          <w:instrText xml:space="preserve"> PAGE   \* MERGEFORMAT </w:instrText>
        </w:r>
        <w:r>
          <w:fldChar w:fldCharType="separate"/>
        </w:r>
        <w:r w:rsidR="002B09EA">
          <w:rPr>
            <w:noProof/>
          </w:rPr>
          <w:t>42</w:t>
        </w:r>
        <w:r>
          <w:rPr>
            <w:noProof/>
          </w:rPr>
          <w:fldChar w:fldCharType="end"/>
        </w:r>
      </w:p>
    </w:sdtContent>
  </w:sdt>
  <w:p w:rsidR="002762D8" w:rsidRDefault="002762D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62D8" w:rsidRDefault="002762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B2512" w:rsidRDefault="005B2512" w:rsidP="00490DD0">
      <w:pPr>
        <w:spacing w:after="0" w:line="240" w:lineRule="auto"/>
      </w:pPr>
      <w:r>
        <w:separator/>
      </w:r>
    </w:p>
  </w:footnote>
  <w:footnote w:type="continuationSeparator" w:id="0">
    <w:p w:rsidR="005B2512" w:rsidRDefault="005B2512" w:rsidP="00490DD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62D8" w:rsidRDefault="002762D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62D8" w:rsidRDefault="002762D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62D8" w:rsidRDefault="002762D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707C2"/>
    <w:multiLevelType w:val="hybridMultilevel"/>
    <w:tmpl w:val="1A64ED6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980C03"/>
    <w:multiLevelType w:val="hybridMultilevel"/>
    <w:tmpl w:val="EEBEA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415ADE"/>
    <w:multiLevelType w:val="hybridMultilevel"/>
    <w:tmpl w:val="E662C5B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8AA2C8E"/>
    <w:multiLevelType w:val="hybridMultilevel"/>
    <w:tmpl w:val="ADCAC02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4A7365F"/>
    <w:multiLevelType w:val="hybridMultilevel"/>
    <w:tmpl w:val="1ACEAE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54F4A37"/>
    <w:multiLevelType w:val="hybridMultilevel"/>
    <w:tmpl w:val="322A05D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89E4CE0"/>
    <w:multiLevelType w:val="hybridMultilevel"/>
    <w:tmpl w:val="FF9E034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4245227E"/>
    <w:multiLevelType w:val="hybridMultilevel"/>
    <w:tmpl w:val="217CF5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0980381"/>
    <w:multiLevelType w:val="hybridMultilevel"/>
    <w:tmpl w:val="419A100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7942D26"/>
    <w:multiLevelType w:val="hybridMultilevel"/>
    <w:tmpl w:val="563245D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1"/>
  </w:num>
  <w:num w:numId="3">
    <w:abstractNumId w:val="4"/>
  </w:num>
  <w:num w:numId="4">
    <w:abstractNumId w:val="5"/>
  </w:num>
  <w:num w:numId="5">
    <w:abstractNumId w:val="8"/>
  </w:num>
  <w:num w:numId="6">
    <w:abstractNumId w:val="3"/>
  </w:num>
  <w:num w:numId="7">
    <w:abstractNumId w:val="0"/>
  </w:num>
  <w:num w:numId="8">
    <w:abstractNumId w:val="2"/>
  </w:num>
  <w:num w:numId="9">
    <w:abstractNumId w:val="9"/>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082E"/>
    <w:rsid w:val="00002A84"/>
    <w:rsid w:val="00030E4C"/>
    <w:rsid w:val="000529EC"/>
    <w:rsid w:val="000A3D18"/>
    <w:rsid w:val="0014689D"/>
    <w:rsid w:val="00147F99"/>
    <w:rsid w:val="00164738"/>
    <w:rsid w:val="001A5B11"/>
    <w:rsid w:val="001C6073"/>
    <w:rsid w:val="001E40F5"/>
    <w:rsid w:val="001E7424"/>
    <w:rsid w:val="001F3DE0"/>
    <w:rsid w:val="0020439A"/>
    <w:rsid w:val="002423F0"/>
    <w:rsid w:val="0026786A"/>
    <w:rsid w:val="002762D8"/>
    <w:rsid w:val="00297D21"/>
    <w:rsid w:val="002A6B57"/>
    <w:rsid w:val="002B09EA"/>
    <w:rsid w:val="002C6B10"/>
    <w:rsid w:val="002E3EFB"/>
    <w:rsid w:val="0034566C"/>
    <w:rsid w:val="003C2CAC"/>
    <w:rsid w:val="003F05B8"/>
    <w:rsid w:val="00414DE5"/>
    <w:rsid w:val="00432245"/>
    <w:rsid w:val="00443A14"/>
    <w:rsid w:val="00483F2E"/>
    <w:rsid w:val="00490DD0"/>
    <w:rsid w:val="004D71E7"/>
    <w:rsid w:val="004E21AD"/>
    <w:rsid w:val="005132A3"/>
    <w:rsid w:val="00523C97"/>
    <w:rsid w:val="00524BFA"/>
    <w:rsid w:val="005345A1"/>
    <w:rsid w:val="00536393"/>
    <w:rsid w:val="0054228A"/>
    <w:rsid w:val="00573240"/>
    <w:rsid w:val="005A7D93"/>
    <w:rsid w:val="005B1CFB"/>
    <w:rsid w:val="005B2512"/>
    <w:rsid w:val="005C274C"/>
    <w:rsid w:val="005C30FE"/>
    <w:rsid w:val="005D4E12"/>
    <w:rsid w:val="005D62FF"/>
    <w:rsid w:val="005D789C"/>
    <w:rsid w:val="005E4788"/>
    <w:rsid w:val="006029EB"/>
    <w:rsid w:val="0060313F"/>
    <w:rsid w:val="006034C3"/>
    <w:rsid w:val="00633BC3"/>
    <w:rsid w:val="00637533"/>
    <w:rsid w:val="006B5B50"/>
    <w:rsid w:val="006C3DBE"/>
    <w:rsid w:val="006E38DD"/>
    <w:rsid w:val="006F190C"/>
    <w:rsid w:val="00724253"/>
    <w:rsid w:val="00774BC1"/>
    <w:rsid w:val="007D21C0"/>
    <w:rsid w:val="007D7A5C"/>
    <w:rsid w:val="007F76F2"/>
    <w:rsid w:val="00803576"/>
    <w:rsid w:val="00821732"/>
    <w:rsid w:val="00826CBE"/>
    <w:rsid w:val="00836018"/>
    <w:rsid w:val="00843BD2"/>
    <w:rsid w:val="00852BC4"/>
    <w:rsid w:val="008F3644"/>
    <w:rsid w:val="00903A44"/>
    <w:rsid w:val="0092415F"/>
    <w:rsid w:val="00926C70"/>
    <w:rsid w:val="00946B28"/>
    <w:rsid w:val="00984CA3"/>
    <w:rsid w:val="009A0063"/>
    <w:rsid w:val="009C27A9"/>
    <w:rsid w:val="009E082E"/>
    <w:rsid w:val="009E4C78"/>
    <w:rsid w:val="009F4126"/>
    <w:rsid w:val="009F6EF7"/>
    <w:rsid w:val="00A131B1"/>
    <w:rsid w:val="00A21928"/>
    <w:rsid w:val="00A50333"/>
    <w:rsid w:val="00A70088"/>
    <w:rsid w:val="00A8782B"/>
    <w:rsid w:val="00AA1F2D"/>
    <w:rsid w:val="00AB1435"/>
    <w:rsid w:val="00AB7C62"/>
    <w:rsid w:val="00AF2B58"/>
    <w:rsid w:val="00B202C8"/>
    <w:rsid w:val="00B21DAC"/>
    <w:rsid w:val="00B518A1"/>
    <w:rsid w:val="00B74070"/>
    <w:rsid w:val="00B8420C"/>
    <w:rsid w:val="00BC0848"/>
    <w:rsid w:val="00C2342C"/>
    <w:rsid w:val="00C54754"/>
    <w:rsid w:val="00C94B77"/>
    <w:rsid w:val="00CC61FE"/>
    <w:rsid w:val="00CE6B48"/>
    <w:rsid w:val="00D52CC6"/>
    <w:rsid w:val="00DC3FA7"/>
    <w:rsid w:val="00DE0CDE"/>
    <w:rsid w:val="00DF1748"/>
    <w:rsid w:val="00E26260"/>
    <w:rsid w:val="00E420A2"/>
    <w:rsid w:val="00E71784"/>
    <w:rsid w:val="00E9389D"/>
    <w:rsid w:val="00EB07C0"/>
    <w:rsid w:val="00ED3481"/>
    <w:rsid w:val="00EE09AB"/>
    <w:rsid w:val="00F400B1"/>
    <w:rsid w:val="00F457E9"/>
    <w:rsid w:val="00F75EEC"/>
    <w:rsid w:val="00FA2648"/>
    <w:rsid w:val="00FB2BA6"/>
    <w:rsid w:val="00FC6C4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16B5FFC-8B51-4591-8AC0-4350836032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E08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9E082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9E08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E082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9E082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E082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9E082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Paragraph">
    <w:name w:val="List Paragraph"/>
    <w:basedOn w:val="Normal"/>
    <w:uiPriority w:val="34"/>
    <w:qFormat/>
    <w:rsid w:val="006034C3"/>
    <w:pPr>
      <w:ind w:left="720"/>
      <w:contextualSpacing/>
    </w:pPr>
  </w:style>
  <w:style w:type="table" w:customStyle="1" w:styleId="TableGrid1">
    <w:name w:val="Table Grid1"/>
    <w:basedOn w:val="TableNormal"/>
    <w:next w:val="TableGrid"/>
    <w:uiPriority w:val="39"/>
    <w:rsid w:val="002423F0"/>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90D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0DD0"/>
  </w:style>
  <w:style w:type="paragraph" w:styleId="Footer">
    <w:name w:val="footer"/>
    <w:basedOn w:val="Normal"/>
    <w:link w:val="FooterChar"/>
    <w:uiPriority w:val="99"/>
    <w:unhideWhenUsed/>
    <w:rsid w:val="00490D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0DD0"/>
  </w:style>
  <w:style w:type="paragraph" w:styleId="BalloonText">
    <w:name w:val="Balloon Text"/>
    <w:basedOn w:val="Normal"/>
    <w:link w:val="BalloonTextChar"/>
    <w:uiPriority w:val="99"/>
    <w:semiHidden/>
    <w:unhideWhenUsed/>
    <w:rsid w:val="00A8782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8782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8130785">
      <w:bodyDiv w:val="1"/>
      <w:marLeft w:val="0"/>
      <w:marRight w:val="0"/>
      <w:marTop w:val="0"/>
      <w:marBottom w:val="0"/>
      <w:divBdr>
        <w:top w:val="none" w:sz="0" w:space="0" w:color="auto"/>
        <w:left w:val="none" w:sz="0" w:space="0" w:color="auto"/>
        <w:bottom w:val="none" w:sz="0" w:space="0" w:color="auto"/>
        <w:right w:val="none" w:sz="0" w:space="0" w:color="auto"/>
      </w:divBdr>
      <w:divsChild>
        <w:div w:id="2123189204">
          <w:marLeft w:val="0"/>
          <w:marRight w:val="0"/>
          <w:marTop w:val="0"/>
          <w:marBottom w:val="0"/>
          <w:divBdr>
            <w:top w:val="none" w:sz="0" w:space="0" w:color="auto"/>
            <w:left w:val="none" w:sz="0" w:space="0" w:color="auto"/>
            <w:bottom w:val="none" w:sz="0" w:space="0" w:color="auto"/>
            <w:right w:val="none" w:sz="0" w:space="0" w:color="auto"/>
          </w:divBdr>
          <w:divsChild>
            <w:div w:id="869879947">
              <w:marLeft w:val="0"/>
              <w:marRight w:val="0"/>
              <w:marTop w:val="0"/>
              <w:marBottom w:val="0"/>
              <w:divBdr>
                <w:top w:val="none" w:sz="0" w:space="0" w:color="auto"/>
                <w:left w:val="none" w:sz="0" w:space="0" w:color="auto"/>
                <w:bottom w:val="none" w:sz="0" w:space="0" w:color="auto"/>
                <w:right w:val="none" w:sz="0" w:space="0" w:color="auto"/>
              </w:divBdr>
              <w:divsChild>
                <w:div w:id="1783600">
                  <w:marLeft w:val="0"/>
                  <w:marRight w:val="0"/>
                  <w:marTop w:val="195"/>
                  <w:marBottom w:val="0"/>
                  <w:divBdr>
                    <w:top w:val="none" w:sz="0" w:space="0" w:color="auto"/>
                    <w:left w:val="none" w:sz="0" w:space="0" w:color="auto"/>
                    <w:bottom w:val="none" w:sz="0" w:space="0" w:color="auto"/>
                    <w:right w:val="none" w:sz="0" w:space="0" w:color="auto"/>
                  </w:divBdr>
                  <w:divsChild>
                    <w:div w:id="485515144">
                      <w:marLeft w:val="0"/>
                      <w:marRight w:val="0"/>
                      <w:marTop w:val="0"/>
                      <w:marBottom w:val="0"/>
                      <w:divBdr>
                        <w:top w:val="none" w:sz="0" w:space="0" w:color="auto"/>
                        <w:left w:val="none" w:sz="0" w:space="0" w:color="auto"/>
                        <w:bottom w:val="none" w:sz="0" w:space="0" w:color="auto"/>
                        <w:right w:val="none" w:sz="0" w:space="0" w:color="auto"/>
                      </w:divBdr>
                      <w:divsChild>
                        <w:div w:id="204949229">
                          <w:marLeft w:val="0"/>
                          <w:marRight w:val="0"/>
                          <w:marTop w:val="0"/>
                          <w:marBottom w:val="0"/>
                          <w:divBdr>
                            <w:top w:val="none" w:sz="0" w:space="0" w:color="auto"/>
                            <w:left w:val="none" w:sz="0" w:space="0" w:color="auto"/>
                            <w:bottom w:val="none" w:sz="0" w:space="0" w:color="auto"/>
                            <w:right w:val="none" w:sz="0" w:space="0" w:color="auto"/>
                          </w:divBdr>
                          <w:divsChild>
                            <w:div w:id="29301742">
                              <w:marLeft w:val="0"/>
                              <w:marRight w:val="0"/>
                              <w:marTop w:val="0"/>
                              <w:marBottom w:val="0"/>
                              <w:divBdr>
                                <w:top w:val="none" w:sz="0" w:space="0" w:color="auto"/>
                                <w:left w:val="none" w:sz="0" w:space="0" w:color="auto"/>
                                <w:bottom w:val="none" w:sz="0" w:space="0" w:color="auto"/>
                                <w:right w:val="none" w:sz="0" w:space="0" w:color="auto"/>
                              </w:divBdr>
                              <w:divsChild>
                                <w:div w:id="373699547">
                                  <w:marLeft w:val="0"/>
                                  <w:marRight w:val="0"/>
                                  <w:marTop w:val="0"/>
                                  <w:marBottom w:val="0"/>
                                  <w:divBdr>
                                    <w:top w:val="none" w:sz="0" w:space="0" w:color="auto"/>
                                    <w:left w:val="none" w:sz="0" w:space="0" w:color="auto"/>
                                    <w:bottom w:val="none" w:sz="0" w:space="0" w:color="auto"/>
                                    <w:right w:val="none" w:sz="0" w:space="0" w:color="auto"/>
                                  </w:divBdr>
                                  <w:divsChild>
                                    <w:div w:id="1489395773">
                                      <w:marLeft w:val="0"/>
                                      <w:marRight w:val="0"/>
                                      <w:marTop w:val="0"/>
                                      <w:marBottom w:val="0"/>
                                      <w:divBdr>
                                        <w:top w:val="none" w:sz="0" w:space="0" w:color="auto"/>
                                        <w:left w:val="none" w:sz="0" w:space="0" w:color="auto"/>
                                        <w:bottom w:val="none" w:sz="0" w:space="0" w:color="auto"/>
                                        <w:right w:val="none" w:sz="0" w:space="0" w:color="auto"/>
                                      </w:divBdr>
                                      <w:divsChild>
                                        <w:div w:id="1387025953">
                                          <w:marLeft w:val="0"/>
                                          <w:marRight w:val="0"/>
                                          <w:marTop w:val="90"/>
                                          <w:marBottom w:val="0"/>
                                          <w:divBdr>
                                            <w:top w:val="none" w:sz="0" w:space="0" w:color="auto"/>
                                            <w:left w:val="none" w:sz="0" w:space="0" w:color="auto"/>
                                            <w:bottom w:val="none" w:sz="0" w:space="0" w:color="auto"/>
                                            <w:right w:val="none" w:sz="0" w:space="0" w:color="auto"/>
                                          </w:divBdr>
                                          <w:divsChild>
                                            <w:div w:id="1863323091">
                                              <w:marLeft w:val="0"/>
                                              <w:marRight w:val="0"/>
                                              <w:marTop w:val="0"/>
                                              <w:marBottom w:val="0"/>
                                              <w:divBdr>
                                                <w:top w:val="none" w:sz="0" w:space="0" w:color="auto"/>
                                                <w:left w:val="none" w:sz="0" w:space="0" w:color="auto"/>
                                                <w:bottom w:val="none" w:sz="0" w:space="0" w:color="auto"/>
                                                <w:right w:val="none" w:sz="0" w:space="0" w:color="auto"/>
                                              </w:divBdr>
                                              <w:divsChild>
                                                <w:div w:id="408114782">
                                                  <w:marLeft w:val="0"/>
                                                  <w:marRight w:val="0"/>
                                                  <w:marTop w:val="0"/>
                                                  <w:marBottom w:val="0"/>
                                                  <w:divBdr>
                                                    <w:top w:val="none" w:sz="0" w:space="0" w:color="auto"/>
                                                    <w:left w:val="none" w:sz="0" w:space="0" w:color="auto"/>
                                                    <w:bottom w:val="none" w:sz="0" w:space="0" w:color="auto"/>
                                                    <w:right w:val="none" w:sz="0" w:space="0" w:color="auto"/>
                                                  </w:divBdr>
                                                  <w:divsChild>
                                                    <w:div w:id="2052338589">
                                                      <w:marLeft w:val="0"/>
                                                      <w:marRight w:val="0"/>
                                                      <w:marTop w:val="0"/>
                                                      <w:marBottom w:val="180"/>
                                                      <w:divBdr>
                                                        <w:top w:val="none" w:sz="0" w:space="0" w:color="auto"/>
                                                        <w:left w:val="none" w:sz="0" w:space="0" w:color="auto"/>
                                                        <w:bottom w:val="none" w:sz="0" w:space="0" w:color="auto"/>
                                                        <w:right w:val="none" w:sz="0" w:space="0" w:color="auto"/>
                                                      </w:divBdr>
                                                      <w:divsChild>
                                                        <w:div w:id="1964772956">
                                                          <w:marLeft w:val="0"/>
                                                          <w:marRight w:val="0"/>
                                                          <w:marTop w:val="0"/>
                                                          <w:marBottom w:val="0"/>
                                                          <w:divBdr>
                                                            <w:top w:val="none" w:sz="0" w:space="0" w:color="auto"/>
                                                            <w:left w:val="none" w:sz="0" w:space="0" w:color="auto"/>
                                                            <w:bottom w:val="none" w:sz="0" w:space="0" w:color="auto"/>
                                                            <w:right w:val="none" w:sz="0" w:space="0" w:color="auto"/>
                                                          </w:divBdr>
                                                          <w:divsChild>
                                                            <w:div w:id="353533577">
                                                              <w:marLeft w:val="0"/>
                                                              <w:marRight w:val="0"/>
                                                              <w:marTop w:val="0"/>
                                                              <w:marBottom w:val="0"/>
                                                              <w:divBdr>
                                                                <w:top w:val="none" w:sz="0" w:space="0" w:color="auto"/>
                                                                <w:left w:val="none" w:sz="0" w:space="0" w:color="auto"/>
                                                                <w:bottom w:val="none" w:sz="0" w:space="0" w:color="auto"/>
                                                                <w:right w:val="none" w:sz="0" w:space="0" w:color="auto"/>
                                                              </w:divBdr>
                                                              <w:divsChild>
                                                                <w:div w:id="84502599">
                                                                  <w:marLeft w:val="0"/>
                                                                  <w:marRight w:val="0"/>
                                                                  <w:marTop w:val="0"/>
                                                                  <w:marBottom w:val="0"/>
                                                                  <w:divBdr>
                                                                    <w:top w:val="none" w:sz="0" w:space="0" w:color="auto"/>
                                                                    <w:left w:val="none" w:sz="0" w:space="0" w:color="auto"/>
                                                                    <w:bottom w:val="none" w:sz="0" w:space="0" w:color="auto"/>
                                                                    <w:right w:val="none" w:sz="0" w:space="0" w:color="auto"/>
                                                                  </w:divBdr>
                                                                  <w:divsChild>
                                                                    <w:div w:id="1781486258">
                                                                      <w:marLeft w:val="0"/>
                                                                      <w:marRight w:val="0"/>
                                                                      <w:marTop w:val="0"/>
                                                                      <w:marBottom w:val="0"/>
                                                                      <w:divBdr>
                                                                        <w:top w:val="none" w:sz="0" w:space="0" w:color="auto"/>
                                                                        <w:left w:val="none" w:sz="0" w:space="0" w:color="auto"/>
                                                                        <w:bottom w:val="none" w:sz="0" w:space="0" w:color="auto"/>
                                                                        <w:right w:val="none" w:sz="0" w:space="0" w:color="auto"/>
                                                                      </w:divBdr>
                                                                      <w:divsChild>
                                                                        <w:div w:id="1929918794">
                                                                          <w:marLeft w:val="0"/>
                                                                          <w:marRight w:val="0"/>
                                                                          <w:marTop w:val="0"/>
                                                                          <w:marBottom w:val="0"/>
                                                                          <w:divBdr>
                                                                            <w:top w:val="none" w:sz="0" w:space="0" w:color="auto"/>
                                                                            <w:left w:val="none" w:sz="0" w:space="0" w:color="auto"/>
                                                                            <w:bottom w:val="none" w:sz="0" w:space="0" w:color="auto"/>
                                                                            <w:right w:val="none" w:sz="0" w:space="0" w:color="auto"/>
                                                                          </w:divBdr>
                                                                          <w:divsChild>
                                                                            <w:div w:id="1831405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01683205">
      <w:bodyDiv w:val="1"/>
      <w:marLeft w:val="0"/>
      <w:marRight w:val="0"/>
      <w:marTop w:val="0"/>
      <w:marBottom w:val="0"/>
      <w:divBdr>
        <w:top w:val="none" w:sz="0" w:space="0" w:color="auto"/>
        <w:left w:val="none" w:sz="0" w:space="0" w:color="auto"/>
        <w:bottom w:val="none" w:sz="0" w:space="0" w:color="auto"/>
        <w:right w:val="none" w:sz="0" w:space="0" w:color="auto"/>
      </w:divBdr>
      <w:divsChild>
        <w:div w:id="1783258031">
          <w:marLeft w:val="0"/>
          <w:marRight w:val="0"/>
          <w:marTop w:val="0"/>
          <w:marBottom w:val="0"/>
          <w:divBdr>
            <w:top w:val="none" w:sz="0" w:space="0" w:color="auto"/>
            <w:left w:val="none" w:sz="0" w:space="0" w:color="auto"/>
            <w:bottom w:val="none" w:sz="0" w:space="0" w:color="auto"/>
            <w:right w:val="none" w:sz="0" w:space="0" w:color="auto"/>
          </w:divBdr>
          <w:divsChild>
            <w:div w:id="213123452">
              <w:marLeft w:val="0"/>
              <w:marRight w:val="0"/>
              <w:marTop w:val="0"/>
              <w:marBottom w:val="0"/>
              <w:divBdr>
                <w:top w:val="none" w:sz="0" w:space="0" w:color="auto"/>
                <w:left w:val="none" w:sz="0" w:space="0" w:color="auto"/>
                <w:bottom w:val="none" w:sz="0" w:space="0" w:color="auto"/>
                <w:right w:val="none" w:sz="0" w:space="0" w:color="auto"/>
              </w:divBdr>
              <w:divsChild>
                <w:div w:id="292639997">
                  <w:marLeft w:val="0"/>
                  <w:marRight w:val="0"/>
                  <w:marTop w:val="195"/>
                  <w:marBottom w:val="0"/>
                  <w:divBdr>
                    <w:top w:val="none" w:sz="0" w:space="0" w:color="auto"/>
                    <w:left w:val="none" w:sz="0" w:space="0" w:color="auto"/>
                    <w:bottom w:val="none" w:sz="0" w:space="0" w:color="auto"/>
                    <w:right w:val="none" w:sz="0" w:space="0" w:color="auto"/>
                  </w:divBdr>
                  <w:divsChild>
                    <w:div w:id="130023951">
                      <w:marLeft w:val="0"/>
                      <w:marRight w:val="0"/>
                      <w:marTop w:val="0"/>
                      <w:marBottom w:val="0"/>
                      <w:divBdr>
                        <w:top w:val="none" w:sz="0" w:space="0" w:color="auto"/>
                        <w:left w:val="none" w:sz="0" w:space="0" w:color="auto"/>
                        <w:bottom w:val="none" w:sz="0" w:space="0" w:color="auto"/>
                        <w:right w:val="none" w:sz="0" w:space="0" w:color="auto"/>
                      </w:divBdr>
                      <w:divsChild>
                        <w:div w:id="1561404589">
                          <w:marLeft w:val="0"/>
                          <w:marRight w:val="0"/>
                          <w:marTop w:val="0"/>
                          <w:marBottom w:val="0"/>
                          <w:divBdr>
                            <w:top w:val="none" w:sz="0" w:space="0" w:color="auto"/>
                            <w:left w:val="none" w:sz="0" w:space="0" w:color="auto"/>
                            <w:bottom w:val="none" w:sz="0" w:space="0" w:color="auto"/>
                            <w:right w:val="none" w:sz="0" w:space="0" w:color="auto"/>
                          </w:divBdr>
                          <w:divsChild>
                            <w:div w:id="296302765">
                              <w:marLeft w:val="0"/>
                              <w:marRight w:val="0"/>
                              <w:marTop w:val="0"/>
                              <w:marBottom w:val="0"/>
                              <w:divBdr>
                                <w:top w:val="none" w:sz="0" w:space="0" w:color="auto"/>
                                <w:left w:val="none" w:sz="0" w:space="0" w:color="auto"/>
                                <w:bottom w:val="none" w:sz="0" w:space="0" w:color="auto"/>
                                <w:right w:val="none" w:sz="0" w:space="0" w:color="auto"/>
                              </w:divBdr>
                              <w:divsChild>
                                <w:div w:id="594628530">
                                  <w:marLeft w:val="0"/>
                                  <w:marRight w:val="0"/>
                                  <w:marTop w:val="0"/>
                                  <w:marBottom w:val="0"/>
                                  <w:divBdr>
                                    <w:top w:val="none" w:sz="0" w:space="0" w:color="auto"/>
                                    <w:left w:val="none" w:sz="0" w:space="0" w:color="auto"/>
                                    <w:bottom w:val="none" w:sz="0" w:space="0" w:color="auto"/>
                                    <w:right w:val="none" w:sz="0" w:space="0" w:color="auto"/>
                                  </w:divBdr>
                                  <w:divsChild>
                                    <w:div w:id="1598060189">
                                      <w:marLeft w:val="0"/>
                                      <w:marRight w:val="0"/>
                                      <w:marTop w:val="0"/>
                                      <w:marBottom w:val="0"/>
                                      <w:divBdr>
                                        <w:top w:val="none" w:sz="0" w:space="0" w:color="auto"/>
                                        <w:left w:val="none" w:sz="0" w:space="0" w:color="auto"/>
                                        <w:bottom w:val="none" w:sz="0" w:space="0" w:color="auto"/>
                                        <w:right w:val="none" w:sz="0" w:space="0" w:color="auto"/>
                                      </w:divBdr>
                                      <w:divsChild>
                                        <w:div w:id="368264956">
                                          <w:marLeft w:val="0"/>
                                          <w:marRight w:val="0"/>
                                          <w:marTop w:val="90"/>
                                          <w:marBottom w:val="0"/>
                                          <w:divBdr>
                                            <w:top w:val="none" w:sz="0" w:space="0" w:color="auto"/>
                                            <w:left w:val="none" w:sz="0" w:space="0" w:color="auto"/>
                                            <w:bottom w:val="none" w:sz="0" w:space="0" w:color="auto"/>
                                            <w:right w:val="none" w:sz="0" w:space="0" w:color="auto"/>
                                          </w:divBdr>
                                          <w:divsChild>
                                            <w:div w:id="1374189583">
                                              <w:marLeft w:val="0"/>
                                              <w:marRight w:val="0"/>
                                              <w:marTop w:val="0"/>
                                              <w:marBottom w:val="0"/>
                                              <w:divBdr>
                                                <w:top w:val="none" w:sz="0" w:space="0" w:color="auto"/>
                                                <w:left w:val="none" w:sz="0" w:space="0" w:color="auto"/>
                                                <w:bottom w:val="none" w:sz="0" w:space="0" w:color="auto"/>
                                                <w:right w:val="none" w:sz="0" w:space="0" w:color="auto"/>
                                              </w:divBdr>
                                              <w:divsChild>
                                                <w:div w:id="194197180">
                                                  <w:marLeft w:val="0"/>
                                                  <w:marRight w:val="0"/>
                                                  <w:marTop w:val="0"/>
                                                  <w:marBottom w:val="0"/>
                                                  <w:divBdr>
                                                    <w:top w:val="none" w:sz="0" w:space="0" w:color="auto"/>
                                                    <w:left w:val="none" w:sz="0" w:space="0" w:color="auto"/>
                                                    <w:bottom w:val="none" w:sz="0" w:space="0" w:color="auto"/>
                                                    <w:right w:val="none" w:sz="0" w:space="0" w:color="auto"/>
                                                  </w:divBdr>
                                                  <w:divsChild>
                                                    <w:div w:id="551885045">
                                                      <w:marLeft w:val="0"/>
                                                      <w:marRight w:val="0"/>
                                                      <w:marTop w:val="0"/>
                                                      <w:marBottom w:val="180"/>
                                                      <w:divBdr>
                                                        <w:top w:val="none" w:sz="0" w:space="0" w:color="auto"/>
                                                        <w:left w:val="none" w:sz="0" w:space="0" w:color="auto"/>
                                                        <w:bottom w:val="none" w:sz="0" w:space="0" w:color="auto"/>
                                                        <w:right w:val="none" w:sz="0" w:space="0" w:color="auto"/>
                                                      </w:divBdr>
                                                      <w:divsChild>
                                                        <w:div w:id="1980894">
                                                          <w:marLeft w:val="0"/>
                                                          <w:marRight w:val="0"/>
                                                          <w:marTop w:val="0"/>
                                                          <w:marBottom w:val="0"/>
                                                          <w:divBdr>
                                                            <w:top w:val="none" w:sz="0" w:space="0" w:color="auto"/>
                                                            <w:left w:val="none" w:sz="0" w:space="0" w:color="auto"/>
                                                            <w:bottom w:val="none" w:sz="0" w:space="0" w:color="auto"/>
                                                            <w:right w:val="none" w:sz="0" w:space="0" w:color="auto"/>
                                                          </w:divBdr>
                                                          <w:divsChild>
                                                            <w:div w:id="2030181181">
                                                              <w:marLeft w:val="0"/>
                                                              <w:marRight w:val="0"/>
                                                              <w:marTop w:val="0"/>
                                                              <w:marBottom w:val="0"/>
                                                              <w:divBdr>
                                                                <w:top w:val="none" w:sz="0" w:space="0" w:color="auto"/>
                                                                <w:left w:val="none" w:sz="0" w:space="0" w:color="auto"/>
                                                                <w:bottom w:val="none" w:sz="0" w:space="0" w:color="auto"/>
                                                                <w:right w:val="none" w:sz="0" w:space="0" w:color="auto"/>
                                                              </w:divBdr>
                                                              <w:divsChild>
                                                                <w:div w:id="801995551">
                                                                  <w:marLeft w:val="0"/>
                                                                  <w:marRight w:val="0"/>
                                                                  <w:marTop w:val="0"/>
                                                                  <w:marBottom w:val="0"/>
                                                                  <w:divBdr>
                                                                    <w:top w:val="none" w:sz="0" w:space="0" w:color="auto"/>
                                                                    <w:left w:val="none" w:sz="0" w:space="0" w:color="auto"/>
                                                                    <w:bottom w:val="none" w:sz="0" w:space="0" w:color="auto"/>
                                                                    <w:right w:val="none" w:sz="0" w:space="0" w:color="auto"/>
                                                                  </w:divBdr>
                                                                  <w:divsChild>
                                                                    <w:div w:id="1989824839">
                                                                      <w:marLeft w:val="0"/>
                                                                      <w:marRight w:val="0"/>
                                                                      <w:marTop w:val="0"/>
                                                                      <w:marBottom w:val="0"/>
                                                                      <w:divBdr>
                                                                        <w:top w:val="none" w:sz="0" w:space="0" w:color="auto"/>
                                                                        <w:left w:val="none" w:sz="0" w:space="0" w:color="auto"/>
                                                                        <w:bottom w:val="none" w:sz="0" w:space="0" w:color="auto"/>
                                                                        <w:right w:val="none" w:sz="0" w:space="0" w:color="auto"/>
                                                                      </w:divBdr>
                                                                      <w:divsChild>
                                                                        <w:div w:id="1563172455">
                                                                          <w:marLeft w:val="0"/>
                                                                          <w:marRight w:val="0"/>
                                                                          <w:marTop w:val="0"/>
                                                                          <w:marBottom w:val="0"/>
                                                                          <w:divBdr>
                                                                            <w:top w:val="none" w:sz="0" w:space="0" w:color="auto"/>
                                                                            <w:left w:val="none" w:sz="0" w:space="0" w:color="auto"/>
                                                                            <w:bottom w:val="none" w:sz="0" w:space="0" w:color="auto"/>
                                                                            <w:right w:val="none" w:sz="0" w:space="0" w:color="auto"/>
                                                                          </w:divBdr>
                                                                          <w:divsChild>
                                                                            <w:div w:id="117815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gif"/><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g"/><Relationship Id="rId54" Type="http://schemas.openxmlformats.org/officeDocument/2006/relationships/image" Target="media/image47.png"/><Relationship Id="rId6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C3CB80-285D-485D-A6C7-C3EC66DC2E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42</Pages>
  <Words>8294</Words>
  <Characters>47277</Characters>
  <Application>Microsoft Office Word</Application>
  <DocSecurity>0</DocSecurity>
  <Lines>393</Lines>
  <Paragraphs>110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55461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 Spary</dc:creator>
  <cp:keywords/>
  <dc:description/>
  <cp:lastModifiedBy>Ann Spary</cp:lastModifiedBy>
  <cp:revision>11</cp:revision>
  <cp:lastPrinted>2017-05-03T19:49:00Z</cp:lastPrinted>
  <dcterms:created xsi:type="dcterms:W3CDTF">2023-11-01T20:28:00Z</dcterms:created>
  <dcterms:modified xsi:type="dcterms:W3CDTF">2024-01-29T12:56:00Z</dcterms:modified>
</cp:coreProperties>
</file>