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B79C7" w14:textId="1CA1851A" w:rsidR="000F558E" w:rsidRPr="00FA3B4A" w:rsidRDefault="000F558E" w:rsidP="00707C0D">
      <w:pPr>
        <w:pStyle w:val="Heading2"/>
        <w:ind w:left="1440"/>
        <w:jc w:val="center"/>
        <w:rPr>
          <w:rFonts w:asciiTheme="minorHAnsi" w:hAnsiTheme="minorHAnsi" w:cstheme="minorHAnsi"/>
          <w:b/>
          <w:bCs/>
          <w:color w:val="auto"/>
          <w:sz w:val="20"/>
          <w:szCs w:val="20"/>
          <w:u w:val="single"/>
        </w:rPr>
      </w:pPr>
      <w:r w:rsidRPr="00FA3B4A">
        <w:rPr>
          <w:rFonts w:asciiTheme="minorHAnsi" w:hAnsiTheme="minorHAnsi" w:cstheme="minorHAnsi"/>
          <w:b/>
          <w:bCs/>
          <w:color w:val="auto"/>
          <w:sz w:val="20"/>
          <w:szCs w:val="20"/>
          <w:u w:val="single"/>
        </w:rPr>
        <w:t xml:space="preserve">Chapter </w:t>
      </w:r>
      <w:proofErr w:type="gramStart"/>
      <w:r w:rsidRPr="00FA3B4A">
        <w:rPr>
          <w:rFonts w:asciiTheme="minorHAnsi" w:hAnsiTheme="minorHAnsi" w:cstheme="minorHAnsi"/>
          <w:b/>
          <w:bCs/>
          <w:color w:val="auto"/>
          <w:sz w:val="20"/>
          <w:szCs w:val="20"/>
          <w:u w:val="single"/>
        </w:rPr>
        <w:t>19</w:t>
      </w:r>
      <w:r w:rsidR="00236537">
        <w:rPr>
          <w:rFonts w:asciiTheme="minorHAnsi" w:hAnsiTheme="minorHAnsi" w:cstheme="minorHAnsi"/>
          <w:b/>
          <w:bCs/>
          <w:color w:val="auto"/>
          <w:sz w:val="20"/>
          <w:szCs w:val="20"/>
          <w:u w:val="single"/>
        </w:rPr>
        <w:t xml:space="preserve">  Removable</w:t>
      </w:r>
      <w:proofErr w:type="gramEnd"/>
      <w:r w:rsidR="00236537">
        <w:rPr>
          <w:rFonts w:asciiTheme="minorHAnsi" w:hAnsiTheme="minorHAnsi" w:cstheme="minorHAnsi"/>
          <w:b/>
          <w:bCs/>
          <w:color w:val="auto"/>
          <w:sz w:val="20"/>
          <w:szCs w:val="20"/>
          <w:u w:val="single"/>
        </w:rPr>
        <w:t xml:space="preserve"> Appliances</w:t>
      </w:r>
    </w:p>
    <w:p w14:paraId="1A9BECE8" w14:textId="518608CB" w:rsidR="00757388" w:rsidRPr="00FA3B4A" w:rsidRDefault="00C4074C" w:rsidP="00757388">
      <w:pPr>
        <w:rPr>
          <w:rFonts w:cstheme="minorHAnsi"/>
          <w:sz w:val="20"/>
          <w:szCs w:val="20"/>
        </w:rPr>
      </w:pPr>
      <w:r w:rsidRPr="00FA3B4A">
        <w:rPr>
          <w:rFonts w:cstheme="minorHAnsi"/>
          <w:sz w:val="20"/>
          <w:szCs w:val="20"/>
        </w:rPr>
        <w:t>I used to think I was quite good with removable appliances but later discovered that my two wonderful technicians Patricia Watkins and Victoria Bond were a major factor in my success.</w:t>
      </w:r>
    </w:p>
    <w:p w14:paraId="7FEB9C09" w14:textId="11851C15" w:rsidR="0097502C" w:rsidRPr="00FA3B4A" w:rsidRDefault="00320D42" w:rsidP="008816E5">
      <w:pPr>
        <w:ind w:left="720"/>
        <w:jc w:val="center"/>
        <w:rPr>
          <w:rFonts w:cstheme="minorHAnsi"/>
          <w:sz w:val="20"/>
          <w:szCs w:val="20"/>
          <w:u w:val="single"/>
        </w:rPr>
      </w:pPr>
      <w:r w:rsidRPr="00FA3B4A">
        <w:rPr>
          <w:rFonts w:cstheme="minorHAnsi"/>
          <w:sz w:val="20"/>
          <w:szCs w:val="20"/>
          <w:u w:val="single"/>
        </w:rPr>
        <w:t>Removable appliances, including aligners</w:t>
      </w:r>
      <w:r w:rsidR="00286792" w:rsidRPr="00FA3B4A">
        <w:rPr>
          <w:rFonts w:cstheme="minorHAnsi"/>
          <w:sz w:val="20"/>
          <w:szCs w:val="20"/>
          <w:u w:val="single"/>
        </w:rPr>
        <w:t>,</w:t>
      </w:r>
      <w:r w:rsidRPr="00FA3B4A">
        <w:rPr>
          <w:rFonts w:cstheme="minorHAnsi"/>
          <w:sz w:val="20"/>
          <w:szCs w:val="20"/>
          <w:u w:val="single"/>
        </w:rPr>
        <w:t xml:space="preserve"> but not functional appliances.</w:t>
      </w:r>
    </w:p>
    <w:p w14:paraId="0CCDEFD2" w14:textId="77777777" w:rsidR="006D3B9C" w:rsidRPr="00FA3B4A" w:rsidRDefault="00320D42" w:rsidP="00320D42">
      <w:pPr>
        <w:rPr>
          <w:rFonts w:cstheme="minorHAnsi"/>
          <w:sz w:val="20"/>
          <w:szCs w:val="20"/>
        </w:rPr>
      </w:pPr>
      <w:r w:rsidRPr="00FA3B4A">
        <w:rPr>
          <w:rFonts w:cstheme="minorHAnsi"/>
          <w:sz w:val="20"/>
          <w:szCs w:val="20"/>
        </w:rPr>
        <w:t xml:space="preserve">I have already mentioned the flowering of removable appliances that occurred in the 1960s and 70s when the NHS would pay for </w:t>
      </w:r>
      <w:r w:rsidR="002E3A42" w:rsidRPr="00FA3B4A">
        <w:rPr>
          <w:rFonts w:cstheme="minorHAnsi"/>
          <w:sz w:val="20"/>
          <w:szCs w:val="20"/>
        </w:rPr>
        <w:t>orthodontics</w:t>
      </w:r>
      <w:r w:rsidR="007A6718" w:rsidRPr="00FA3B4A">
        <w:rPr>
          <w:rFonts w:cstheme="minorHAnsi"/>
          <w:sz w:val="20"/>
          <w:szCs w:val="20"/>
        </w:rPr>
        <w:t>,</w:t>
      </w:r>
      <w:r w:rsidR="002E3A42" w:rsidRPr="00FA3B4A">
        <w:rPr>
          <w:rFonts w:cstheme="minorHAnsi"/>
          <w:sz w:val="20"/>
          <w:szCs w:val="20"/>
        </w:rPr>
        <w:t xml:space="preserve"> but there were almost no dentists trained to use fixed appliances. The arrival on the scene of acrylic resin and a major contribution by C. P Adams</w:t>
      </w:r>
      <w:r w:rsidR="007A6718" w:rsidRPr="00FA3B4A">
        <w:rPr>
          <w:rFonts w:cstheme="minorHAnsi"/>
          <w:sz w:val="20"/>
          <w:szCs w:val="20"/>
        </w:rPr>
        <w:t xml:space="preserve"> (Philip)</w:t>
      </w:r>
      <w:r w:rsidR="006D3B9C" w:rsidRPr="00FA3B4A">
        <w:rPr>
          <w:rFonts w:cstheme="minorHAnsi"/>
          <w:sz w:val="20"/>
          <w:szCs w:val="20"/>
        </w:rPr>
        <w:t xml:space="preserve"> made removable appliances a possible method of straightening teeth. Adams’ contribution was:</w:t>
      </w:r>
    </w:p>
    <w:p w14:paraId="53760A27" w14:textId="0FF8E51E" w:rsidR="00320D42" w:rsidRPr="00FA3B4A" w:rsidRDefault="006D3B9C" w:rsidP="006D3B9C">
      <w:pPr>
        <w:pStyle w:val="ListParagraph"/>
        <w:numPr>
          <w:ilvl w:val="0"/>
          <w:numId w:val="1"/>
        </w:numPr>
        <w:rPr>
          <w:rFonts w:cstheme="minorHAnsi"/>
          <w:sz w:val="20"/>
          <w:szCs w:val="20"/>
        </w:rPr>
      </w:pPr>
      <w:r w:rsidRPr="00FA3B4A">
        <w:rPr>
          <w:rFonts w:cstheme="minorHAnsi"/>
          <w:sz w:val="20"/>
          <w:szCs w:val="20"/>
        </w:rPr>
        <w:t xml:space="preserve">While he was a lecturer in </w:t>
      </w:r>
      <w:r w:rsidR="003546BA" w:rsidRPr="00FA3B4A">
        <w:rPr>
          <w:rFonts w:cstheme="minorHAnsi"/>
          <w:sz w:val="20"/>
          <w:szCs w:val="20"/>
        </w:rPr>
        <w:t>Liverpool,</w:t>
      </w:r>
      <w:r w:rsidRPr="00FA3B4A">
        <w:rPr>
          <w:rFonts w:cstheme="minorHAnsi"/>
          <w:sz w:val="20"/>
          <w:szCs w:val="20"/>
        </w:rPr>
        <w:t xml:space="preserve"> he developed the modified arrowhead clasp, later called the Liverpool clasp and now rightly called the Adams crib. </w:t>
      </w:r>
    </w:p>
    <w:p w14:paraId="72706337" w14:textId="77777777" w:rsidR="007A6718" w:rsidRPr="00FA3B4A" w:rsidRDefault="006D3B9C" w:rsidP="006D3B9C">
      <w:pPr>
        <w:pStyle w:val="ListParagraph"/>
        <w:numPr>
          <w:ilvl w:val="0"/>
          <w:numId w:val="1"/>
        </w:numPr>
        <w:rPr>
          <w:rFonts w:cstheme="minorHAnsi"/>
          <w:sz w:val="20"/>
          <w:szCs w:val="20"/>
        </w:rPr>
      </w:pPr>
      <w:r w:rsidRPr="00FA3B4A">
        <w:rPr>
          <w:rFonts w:cstheme="minorHAnsi"/>
          <w:sz w:val="20"/>
          <w:szCs w:val="20"/>
        </w:rPr>
        <w:t>He published a book with details of a number of removable appliances. It contained wire bending exercises and details of the construction of each appliance. This book became essential reading for orthodontists and technicians.</w:t>
      </w:r>
    </w:p>
    <w:p w14:paraId="5C9B2825" w14:textId="64F32525" w:rsidR="007A6718" w:rsidRPr="00FA3B4A" w:rsidRDefault="001E5351" w:rsidP="006D3B9C">
      <w:pPr>
        <w:pStyle w:val="ListParagraph"/>
        <w:numPr>
          <w:ilvl w:val="0"/>
          <w:numId w:val="1"/>
        </w:numPr>
        <w:rPr>
          <w:rFonts w:cstheme="minorHAnsi"/>
          <w:sz w:val="20"/>
          <w:szCs w:val="20"/>
        </w:rPr>
      </w:pPr>
      <w:r w:rsidRPr="00FA3B4A">
        <w:rPr>
          <w:rFonts w:cstheme="minorHAnsi"/>
          <w:sz w:val="20"/>
          <w:szCs w:val="20"/>
        </w:rPr>
        <w:t>He d</w:t>
      </w:r>
      <w:r w:rsidR="007A6718" w:rsidRPr="00FA3B4A">
        <w:rPr>
          <w:rFonts w:cstheme="minorHAnsi"/>
          <w:sz w:val="20"/>
          <w:szCs w:val="20"/>
        </w:rPr>
        <w:t>evelopment of the Universal pliers (In this part of the universe</w:t>
      </w:r>
      <w:r w:rsidR="00C7563D" w:rsidRPr="00FA3B4A">
        <w:rPr>
          <w:rFonts w:cstheme="minorHAnsi"/>
          <w:sz w:val="20"/>
          <w:szCs w:val="20"/>
        </w:rPr>
        <w:t>,</w:t>
      </w:r>
      <w:r w:rsidR="007A6718" w:rsidRPr="00FA3B4A">
        <w:rPr>
          <w:rFonts w:cstheme="minorHAnsi"/>
          <w:sz w:val="20"/>
          <w:szCs w:val="20"/>
        </w:rPr>
        <w:t xml:space="preserve"> we call them Adams Pliers)</w:t>
      </w:r>
    </w:p>
    <w:p w14:paraId="475FF453" w14:textId="40C5F788" w:rsidR="006D3B9C" w:rsidRPr="00FA3B4A" w:rsidRDefault="006D3B9C" w:rsidP="007A6718">
      <w:pPr>
        <w:ind w:left="410"/>
        <w:rPr>
          <w:rFonts w:cstheme="minorHAnsi"/>
          <w:sz w:val="20"/>
          <w:szCs w:val="20"/>
        </w:rPr>
      </w:pPr>
      <w:r w:rsidRPr="00FA3B4A">
        <w:rPr>
          <w:rFonts w:cstheme="minorHAnsi"/>
          <w:sz w:val="20"/>
          <w:szCs w:val="20"/>
        </w:rPr>
        <w:t>Although the era of removable appliances is over</w:t>
      </w:r>
      <w:r w:rsidR="00C7563D" w:rsidRPr="00FA3B4A">
        <w:rPr>
          <w:rFonts w:cstheme="minorHAnsi"/>
          <w:sz w:val="20"/>
          <w:szCs w:val="20"/>
        </w:rPr>
        <w:t>,</w:t>
      </w:r>
      <w:r w:rsidRPr="00FA3B4A">
        <w:rPr>
          <w:rFonts w:cstheme="minorHAnsi"/>
          <w:sz w:val="20"/>
          <w:szCs w:val="20"/>
        </w:rPr>
        <w:t xml:space="preserve"> we still use Upper </w:t>
      </w:r>
      <w:r w:rsidR="00C7563D" w:rsidRPr="00FA3B4A">
        <w:rPr>
          <w:rFonts w:cstheme="minorHAnsi"/>
          <w:sz w:val="20"/>
          <w:szCs w:val="20"/>
        </w:rPr>
        <w:t>R</w:t>
      </w:r>
      <w:r w:rsidRPr="00FA3B4A">
        <w:rPr>
          <w:rFonts w:cstheme="minorHAnsi"/>
          <w:sz w:val="20"/>
          <w:szCs w:val="20"/>
        </w:rPr>
        <w:t xml:space="preserve">emovable </w:t>
      </w:r>
      <w:r w:rsidR="00C7563D" w:rsidRPr="00FA3B4A">
        <w:rPr>
          <w:rFonts w:cstheme="minorHAnsi"/>
          <w:sz w:val="20"/>
          <w:szCs w:val="20"/>
        </w:rPr>
        <w:t>A</w:t>
      </w:r>
      <w:r w:rsidRPr="00FA3B4A">
        <w:rPr>
          <w:rFonts w:cstheme="minorHAnsi"/>
          <w:sz w:val="20"/>
          <w:szCs w:val="20"/>
        </w:rPr>
        <w:t xml:space="preserve">ppliances (URAs) as retainers and often to start treatment. </w:t>
      </w:r>
      <w:r w:rsidR="007A6718" w:rsidRPr="00FA3B4A">
        <w:rPr>
          <w:rFonts w:cstheme="minorHAnsi"/>
          <w:sz w:val="20"/>
          <w:szCs w:val="20"/>
        </w:rPr>
        <w:t>They can also be useful in interceptive treatment</w:t>
      </w:r>
      <w:r w:rsidR="00C7563D" w:rsidRPr="00FA3B4A">
        <w:rPr>
          <w:rFonts w:cstheme="minorHAnsi"/>
          <w:sz w:val="20"/>
          <w:szCs w:val="20"/>
        </w:rPr>
        <w:t>s,</w:t>
      </w:r>
      <w:r w:rsidR="007A6718" w:rsidRPr="00FA3B4A">
        <w:rPr>
          <w:rFonts w:cstheme="minorHAnsi"/>
          <w:sz w:val="20"/>
          <w:szCs w:val="20"/>
        </w:rPr>
        <w:t xml:space="preserve"> like pushing incisors over the bite.</w:t>
      </w:r>
    </w:p>
    <w:p w14:paraId="472CE8AC" w14:textId="77777777" w:rsidR="00356511" w:rsidRPr="00FA3B4A" w:rsidRDefault="00356511" w:rsidP="006D3B9C">
      <w:pPr>
        <w:rPr>
          <w:rFonts w:cstheme="minorHAnsi"/>
          <w:b/>
          <w:sz w:val="20"/>
          <w:szCs w:val="20"/>
          <w:u w:val="single"/>
        </w:rPr>
      </w:pPr>
      <w:r w:rsidRPr="00FA3B4A">
        <w:rPr>
          <w:rFonts w:cstheme="minorHAnsi"/>
          <w:b/>
          <w:sz w:val="20"/>
          <w:szCs w:val="20"/>
          <w:u w:val="single"/>
        </w:rPr>
        <w:t>The Adams crib</w:t>
      </w:r>
    </w:p>
    <w:p w14:paraId="20E6E421" w14:textId="77777777" w:rsidR="00356511" w:rsidRPr="00FA3B4A" w:rsidRDefault="00356511" w:rsidP="00F859D2">
      <w:pPr>
        <w:jc w:val="center"/>
        <w:rPr>
          <w:rFonts w:cstheme="minorHAnsi"/>
          <w:sz w:val="20"/>
          <w:szCs w:val="20"/>
        </w:rPr>
      </w:pPr>
      <w:r w:rsidRPr="00FA3B4A">
        <w:rPr>
          <w:rFonts w:cstheme="minorHAnsi"/>
          <w:noProof/>
          <w:sz w:val="20"/>
          <w:szCs w:val="20"/>
          <w:lang w:eastAsia="en-GB"/>
        </w:rPr>
        <w:drawing>
          <wp:inline distT="0" distB="0" distL="0" distR="0" wp14:anchorId="1F6DC472" wp14:editId="628D61B1">
            <wp:extent cx="4096753" cy="2009253"/>
            <wp:effectExtent l="0" t="0" r="0" b="0"/>
            <wp:docPr id="45060" name="Picture 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7" descr="msotw9_temp0"/>
                    <pic:cNvPicPr>
                      <a:picLocks noChangeAspect="1" noChangeArrowheads="1"/>
                    </pic:cNvPicPr>
                  </pic:nvPicPr>
                  <pic:blipFill rotWithShape="1">
                    <a:blip r:embed="rId7">
                      <a:extLst>
                        <a:ext uri="{28A0092B-C50C-407E-A947-70E740481C1C}">
                          <a14:useLocalDpi xmlns:a14="http://schemas.microsoft.com/office/drawing/2010/main" val="0"/>
                        </a:ext>
                      </a:extLst>
                    </a:blip>
                    <a:srcRect t="18589" b="15505"/>
                    <a:stretch/>
                  </pic:blipFill>
                  <pic:spPr bwMode="auto">
                    <a:xfrm>
                      <a:off x="0" y="0"/>
                      <a:ext cx="4137832" cy="2029400"/>
                    </a:xfrm>
                    <a:prstGeom prst="rect">
                      <a:avLst/>
                    </a:prstGeom>
                    <a:noFill/>
                    <a:ln>
                      <a:noFill/>
                    </a:ln>
                    <a:extLst>
                      <a:ext uri="{53640926-AAD7-44D8-BBD7-CCE9431645EC}">
                        <a14:shadowObscured xmlns:a14="http://schemas.microsoft.com/office/drawing/2010/main"/>
                      </a:ext>
                    </a:extLst>
                  </pic:spPr>
                </pic:pic>
              </a:graphicData>
            </a:graphic>
          </wp:inline>
        </w:drawing>
      </w:r>
    </w:p>
    <w:p w14:paraId="54CA9111" w14:textId="77777777" w:rsidR="007A6718" w:rsidRPr="00FA3B4A" w:rsidRDefault="00356511" w:rsidP="006D3B9C">
      <w:pPr>
        <w:rPr>
          <w:rFonts w:cstheme="minorHAnsi"/>
          <w:sz w:val="20"/>
          <w:szCs w:val="20"/>
        </w:rPr>
      </w:pPr>
      <w:r w:rsidRPr="00FA3B4A">
        <w:rPr>
          <w:rFonts w:cstheme="minorHAnsi"/>
          <w:sz w:val="20"/>
          <w:szCs w:val="20"/>
        </w:rPr>
        <w:t>The</w:t>
      </w:r>
      <w:r w:rsidR="008C0CB7" w:rsidRPr="00FA3B4A">
        <w:rPr>
          <w:rFonts w:cstheme="minorHAnsi"/>
          <w:sz w:val="20"/>
          <w:szCs w:val="20"/>
        </w:rPr>
        <w:t xml:space="preserve"> perfect Adams crib. Note the bend </w:t>
      </w:r>
      <w:r w:rsidR="007A6718" w:rsidRPr="00FA3B4A">
        <w:rPr>
          <w:rFonts w:cstheme="minorHAnsi"/>
          <w:sz w:val="20"/>
          <w:szCs w:val="20"/>
        </w:rPr>
        <w:t>h</w:t>
      </w:r>
      <w:r w:rsidR="008C0CB7" w:rsidRPr="00FA3B4A">
        <w:rPr>
          <w:rFonts w:cstheme="minorHAnsi"/>
          <w:sz w:val="20"/>
          <w:szCs w:val="20"/>
        </w:rPr>
        <w:t>alfway down the labial surface</w:t>
      </w:r>
      <w:r w:rsidR="007A6718" w:rsidRPr="00FA3B4A">
        <w:rPr>
          <w:rFonts w:cstheme="minorHAnsi"/>
          <w:sz w:val="20"/>
          <w:szCs w:val="20"/>
        </w:rPr>
        <w:t xml:space="preserve"> and that the bridge stands away from the labial surface.</w:t>
      </w:r>
    </w:p>
    <w:p w14:paraId="7A2C1329" w14:textId="77777777" w:rsidR="007A6718" w:rsidRPr="00FA3B4A" w:rsidRDefault="007A6718" w:rsidP="006D3B9C">
      <w:pPr>
        <w:rPr>
          <w:rFonts w:cstheme="minorHAnsi"/>
          <w:sz w:val="20"/>
          <w:szCs w:val="20"/>
        </w:rPr>
      </w:pPr>
      <w:r w:rsidRPr="00FA3B4A">
        <w:rPr>
          <w:rFonts w:cstheme="minorHAnsi"/>
          <w:sz w:val="20"/>
          <w:szCs w:val="20"/>
        </w:rPr>
        <w:t>How to adjust an Adams crib.</w:t>
      </w:r>
    </w:p>
    <w:p w14:paraId="07E811DF" w14:textId="3C386BFC" w:rsidR="007A6718" w:rsidRPr="00FA3B4A" w:rsidRDefault="00F31ABC" w:rsidP="006D3B9C">
      <w:pPr>
        <w:rPr>
          <w:rFonts w:cstheme="minorHAnsi"/>
          <w:sz w:val="20"/>
          <w:szCs w:val="20"/>
        </w:rPr>
      </w:pPr>
      <w:r w:rsidRPr="00FA3B4A">
        <w:rPr>
          <w:rFonts w:cstheme="minorHAnsi"/>
          <w:sz w:val="20"/>
          <w:szCs w:val="20"/>
        </w:rPr>
        <w:t>A.</w:t>
      </w:r>
      <w:r w:rsidR="007A6718" w:rsidRPr="00FA3B4A">
        <w:rPr>
          <w:rFonts w:cstheme="minorHAnsi"/>
          <w:sz w:val="20"/>
          <w:szCs w:val="20"/>
        </w:rPr>
        <w:t xml:space="preserve"> If the appliance fits but is too lose.</w:t>
      </w:r>
    </w:p>
    <w:p w14:paraId="6D0242CB" w14:textId="5EE4F872" w:rsidR="007A6718" w:rsidRPr="00FA3B4A" w:rsidRDefault="007A6718" w:rsidP="006D3B9C">
      <w:pPr>
        <w:rPr>
          <w:rFonts w:cstheme="minorHAnsi"/>
          <w:sz w:val="20"/>
          <w:szCs w:val="20"/>
        </w:rPr>
      </w:pPr>
      <w:r w:rsidRPr="00FA3B4A">
        <w:rPr>
          <w:rFonts w:cstheme="minorHAnsi"/>
          <w:sz w:val="20"/>
          <w:szCs w:val="20"/>
        </w:rPr>
        <w:t>Place your finger on the bridge and press</w:t>
      </w:r>
      <w:r w:rsidR="001E5351" w:rsidRPr="00FA3B4A">
        <w:rPr>
          <w:rFonts w:cstheme="minorHAnsi"/>
          <w:sz w:val="20"/>
          <w:szCs w:val="20"/>
        </w:rPr>
        <w:t>,</w:t>
      </w:r>
      <w:r w:rsidRPr="00FA3B4A">
        <w:rPr>
          <w:rFonts w:cstheme="minorHAnsi"/>
          <w:sz w:val="20"/>
          <w:szCs w:val="20"/>
        </w:rPr>
        <w:t xml:space="preserve"> if it moves or you can see a gap between the arrowheads and the tooth you need to tighten the crib. You can do this by </w:t>
      </w:r>
      <w:r w:rsidR="00F31ABC" w:rsidRPr="00FA3B4A">
        <w:rPr>
          <w:rFonts w:cstheme="minorHAnsi"/>
          <w:sz w:val="20"/>
          <w:szCs w:val="20"/>
        </w:rPr>
        <w:t>bending the wire in one of four</w:t>
      </w:r>
      <w:r w:rsidRPr="00FA3B4A">
        <w:rPr>
          <w:rFonts w:cstheme="minorHAnsi"/>
          <w:sz w:val="20"/>
          <w:szCs w:val="20"/>
        </w:rPr>
        <w:t xml:space="preserve"> places:</w:t>
      </w:r>
    </w:p>
    <w:p w14:paraId="57AAC543" w14:textId="4A5B5DD5" w:rsidR="00356511" w:rsidRPr="00FA3B4A" w:rsidRDefault="00F31ABC" w:rsidP="006D3B9C">
      <w:pPr>
        <w:rPr>
          <w:rFonts w:cstheme="minorHAnsi"/>
          <w:sz w:val="20"/>
          <w:szCs w:val="20"/>
        </w:rPr>
      </w:pPr>
      <w:r w:rsidRPr="00FA3B4A">
        <w:rPr>
          <w:rFonts w:cstheme="minorHAnsi"/>
          <w:sz w:val="20"/>
          <w:szCs w:val="20"/>
        </w:rPr>
        <w:t>1</w:t>
      </w:r>
      <w:r w:rsidR="007A6718" w:rsidRPr="00FA3B4A">
        <w:rPr>
          <w:rFonts w:cstheme="minorHAnsi"/>
          <w:sz w:val="20"/>
          <w:szCs w:val="20"/>
        </w:rPr>
        <w:t>. If the appliance needs tightening and the arrowhead lies below the gingival margin</w:t>
      </w:r>
      <w:r w:rsidRPr="00FA3B4A">
        <w:rPr>
          <w:rFonts w:cstheme="minorHAnsi"/>
          <w:sz w:val="20"/>
          <w:szCs w:val="20"/>
        </w:rPr>
        <w:t xml:space="preserve"> </w:t>
      </w:r>
      <w:r w:rsidR="00C7563D" w:rsidRPr="00FA3B4A">
        <w:rPr>
          <w:rFonts w:cstheme="minorHAnsi"/>
          <w:sz w:val="20"/>
          <w:szCs w:val="20"/>
        </w:rPr>
        <w:t>p</w:t>
      </w:r>
      <w:r w:rsidRPr="00FA3B4A">
        <w:rPr>
          <w:rFonts w:cstheme="minorHAnsi"/>
          <w:sz w:val="20"/>
          <w:szCs w:val="20"/>
        </w:rPr>
        <w:t>ut the Adams pliers right over the arrowhead and ben</w:t>
      </w:r>
      <w:r w:rsidR="00C7563D" w:rsidRPr="00FA3B4A">
        <w:rPr>
          <w:rFonts w:cstheme="minorHAnsi"/>
          <w:sz w:val="20"/>
          <w:szCs w:val="20"/>
        </w:rPr>
        <w:t>d</w:t>
      </w:r>
      <w:r w:rsidRPr="00FA3B4A">
        <w:rPr>
          <w:rFonts w:cstheme="minorHAnsi"/>
          <w:sz w:val="20"/>
          <w:szCs w:val="20"/>
        </w:rPr>
        <w:t xml:space="preserve"> it toward the tooth. This will tighten the crib and move the contact point of the arrowhead up the tooth. (Towards the occlusal surface.)</w:t>
      </w:r>
    </w:p>
    <w:p w14:paraId="169C5FBB" w14:textId="77777777" w:rsidR="00F859D2" w:rsidRPr="00FA3B4A" w:rsidRDefault="008C0CB7" w:rsidP="00FA3B4A">
      <w:pPr>
        <w:jc w:val="center"/>
        <w:rPr>
          <w:rFonts w:cstheme="minorHAnsi"/>
          <w:sz w:val="20"/>
          <w:szCs w:val="20"/>
        </w:rPr>
      </w:pPr>
      <w:r w:rsidRPr="00FA3B4A">
        <w:rPr>
          <w:rFonts w:cstheme="minorHAnsi"/>
          <w:noProof/>
          <w:sz w:val="20"/>
          <w:szCs w:val="20"/>
          <w:lang w:eastAsia="en-GB"/>
        </w:rPr>
        <w:drawing>
          <wp:inline distT="0" distB="0" distL="0" distR="0" wp14:anchorId="55CCAEE4" wp14:editId="38328830">
            <wp:extent cx="2014638" cy="1660358"/>
            <wp:effectExtent l="0" t="0" r="5080" b="0"/>
            <wp:docPr id="3" name="Picture 3" descr="Dentistrylane: All about adams clasp, It's components, it's properties and  steps of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tistrylane: All about adams clasp, It's components, it's properties and  steps of construc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0691" cy="1690071"/>
                    </a:xfrm>
                    <a:prstGeom prst="rect">
                      <a:avLst/>
                    </a:prstGeom>
                    <a:noFill/>
                    <a:ln>
                      <a:noFill/>
                    </a:ln>
                  </pic:spPr>
                </pic:pic>
              </a:graphicData>
            </a:graphic>
          </wp:inline>
        </w:drawing>
      </w:r>
    </w:p>
    <w:p w14:paraId="3C23F2FC" w14:textId="1B8054B4" w:rsidR="00F31ABC" w:rsidRPr="00FA3B4A" w:rsidRDefault="00F859D2" w:rsidP="006D3B9C">
      <w:pPr>
        <w:rPr>
          <w:rFonts w:cstheme="minorHAnsi"/>
          <w:sz w:val="20"/>
          <w:szCs w:val="20"/>
        </w:rPr>
      </w:pPr>
      <w:r w:rsidRPr="00FA3B4A">
        <w:rPr>
          <w:rFonts w:cstheme="minorHAnsi"/>
          <w:sz w:val="20"/>
          <w:szCs w:val="20"/>
        </w:rPr>
        <w:lastRenderedPageBreak/>
        <w:t xml:space="preserve">2. </w:t>
      </w:r>
      <w:r w:rsidR="00F31ABC" w:rsidRPr="00FA3B4A">
        <w:rPr>
          <w:rFonts w:cstheme="minorHAnsi"/>
          <w:sz w:val="20"/>
          <w:szCs w:val="20"/>
        </w:rPr>
        <w:t xml:space="preserve">If the crib needs tightening and the arrowhead is just below the gingival margin for a child or just above it for an adult. You need to increase angle </w:t>
      </w:r>
      <w:proofErr w:type="gramStart"/>
      <w:r w:rsidR="00F31ABC" w:rsidRPr="00FA3B4A">
        <w:rPr>
          <w:rFonts w:cstheme="minorHAnsi"/>
          <w:sz w:val="20"/>
          <w:szCs w:val="20"/>
        </w:rPr>
        <w:t>A</w:t>
      </w:r>
      <w:proofErr w:type="gramEnd"/>
      <w:r w:rsidR="00F31ABC" w:rsidRPr="00FA3B4A">
        <w:rPr>
          <w:rFonts w:cstheme="minorHAnsi"/>
          <w:sz w:val="20"/>
          <w:szCs w:val="20"/>
        </w:rPr>
        <w:t xml:space="preserve"> this will tighten the crib and keep the arrowhead at the same point on the tooth.</w:t>
      </w:r>
    </w:p>
    <w:p w14:paraId="4A2D9446" w14:textId="5ECE5BD8" w:rsidR="00F31ABC" w:rsidRPr="00FA3B4A" w:rsidRDefault="00F31ABC" w:rsidP="006D3B9C">
      <w:pPr>
        <w:rPr>
          <w:rFonts w:cstheme="minorHAnsi"/>
          <w:sz w:val="20"/>
          <w:szCs w:val="20"/>
        </w:rPr>
      </w:pPr>
      <w:r w:rsidRPr="00FA3B4A">
        <w:rPr>
          <w:rFonts w:cstheme="minorHAnsi"/>
          <w:sz w:val="20"/>
          <w:szCs w:val="20"/>
        </w:rPr>
        <w:t>3. If you need to tighten the crib but the arrowhead is above the gingi</w:t>
      </w:r>
      <w:r w:rsidR="00541DF6" w:rsidRPr="00FA3B4A">
        <w:rPr>
          <w:rFonts w:cstheme="minorHAnsi"/>
          <w:sz w:val="20"/>
          <w:szCs w:val="20"/>
        </w:rPr>
        <w:t>val margin you need to increase</w:t>
      </w:r>
      <w:r w:rsidRPr="00FA3B4A">
        <w:rPr>
          <w:rFonts w:cstheme="minorHAnsi"/>
          <w:sz w:val="20"/>
          <w:szCs w:val="20"/>
        </w:rPr>
        <w:t xml:space="preserve"> angle B this will tighten the crib and </w:t>
      </w:r>
      <w:r w:rsidR="00541DF6" w:rsidRPr="00FA3B4A">
        <w:rPr>
          <w:rFonts w:cstheme="minorHAnsi"/>
          <w:sz w:val="20"/>
          <w:szCs w:val="20"/>
        </w:rPr>
        <w:t xml:space="preserve">move the arrowhead </w:t>
      </w:r>
      <w:proofErr w:type="gramStart"/>
      <w:r w:rsidR="00541DF6" w:rsidRPr="00FA3B4A">
        <w:rPr>
          <w:rFonts w:cstheme="minorHAnsi"/>
          <w:sz w:val="20"/>
          <w:szCs w:val="20"/>
        </w:rPr>
        <w:t xml:space="preserve">more </w:t>
      </w:r>
      <w:r w:rsidR="00F859D2" w:rsidRPr="00FA3B4A">
        <w:rPr>
          <w:rFonts w:cstheme="minorHAnsi"/>
          <w:sz w:val="20"/>
          <w:szCs w:val="20"/>
        </w:rPr>
        <w:t>gingivaly</w:t>
      </w:r>
      <w:proofErr w:type="gramEnd"/>
      <w:r w:rsidR="00541DF6" w:rsidRPr="00FA3B4A">
        <w:rPr>
          <w:rFonts w:cstheme="minorHAnsi"/>
          <w:sz w:val="20"/>
          <w:szCs w:val="20"/>
        </w:rPr>
        <w:t>.</w:t>
      </w:r>
    </w:p>
    <w:p w14:paraId="519E1C64" w14:textId="77777777" w:rsidR="00541DF6" w:rsidRPr="00FA3B4A" w:rsidRDefault="00541DF6" w:rsidP="006D3B9C">
      <w:pPr>
        <w:rPr>
          <w:rFonts w:cstheme="minorHAnsi"/>
          <w:sz w:val="20"/>
          <w:szCs w:val="20"/>
        </w:rPr>
      </w:pPr>
      <w:r w:rsidRPr="00FA3B4A">
        <w:rPr>
          <w:rFonts w:cstheme="minorHAnsi"/>
          <w:sz w:val="20"/>
          <w:szCs w:val="20"/>
        </w:rPr>
        <w:t>4. If the crib needs tightening and the arrowhead is supra-gingival and the wire lies away from the contact point. Increase angle C. (this tends to occur when appliances have been worn for some time. It should not occur in a new appliance)</w:t>
      </w:r>
    </w:p>
    <w:p w14:paraId="39B415CD" w14:textId="244EAB08" w:rsidR="00541DF6" w:rsidRPr="00FA3B4A" w:rsidRDefault="00541DF6" w:rsidP="006D3B9C">
      <w:pPr>
        <w:rPr>
          <w:rFonts w:cstheme="minorHAnsi"/>
          <w:sz w:val="20"/>
          <w:szCs w:val="20"/>
        </w:rPr>
      </w:pPr>
      <w:r w:rsidRPr="00FA3B4A">
        <w:rPr>
          <w:rFonts w:cstheme="minorHAnsi"/>
          <w:sz w:val="20"/>
          <w:szCs w:val="20"/>
        </w:rPr>
        <w:t>B</w:t>
      </w:r>
      <w:r w:rsidR="003546BA" w:rsidRPr="00FA3B4A">
        <w:rPr>
          <w:rFonts w:cstheme="minorHAnsi"/>
          <w:sz w:val="20"/>
          <w:szCs w:val="20"/>
        </w:rPr>
        <w:t>.</w:t>
      </w:r>
      <w:r w:rsidRPr="00FA3B4A">
        <w:rPr>
          <w:rFonts w:cstheme="minorHAnsi"/>
          <w:sz w:val="20"/>
          <w:szCs w:val="20"/>
        </w:rPr>
        <w:t xml:space="preserve"> If an appliance is too tight or springs off the teeth</w:t>
      </w:r>
      <w:r w:rsidR="00BA0887" w:rsidRPr="00FA3B4A">
        <w:rPr>
          <w:rFonts w:cstheme="minorHAnsi"/>
          <w:sz w:val="20"/>
          <w:szCs w:val="20"/>
        </w:rPr>
        <w:t>.</w:t>
      </w:r>
    </w:p>
    <w:p w14:paraId="4CB51B69" w14:textId="5B93690E" w:rsidR="00541DF6" w:rsidRPr="00FA3B4A" w:rsidRDefault="00541DF6" w:rsidP="006D3B9C">
      <w:pPr>
        <w:rPr>
          <w:rFonts w:cstheme="minorHAnsi"/>
          <w:sz w:val="20"/>
          <w:szCs w:val="20"/>
        </w:rPr>
      </w:pPr>
      <w:r w:rsidRPr="00FA3B4A">
        <w:rPr>
          <w:rFonts w:cstheme="minorHAnsi"/>
          <w:sz w:val="20"/>
          <w:szCs w:val="20"/>
        </w:rPr>
        <w:t>Reduce angle C on all the cribs and hold the appliance in place. If it fits up</w:t>
      </w:r>
      <w:r w:rsidR="00C7563D" w:rsidRPr="00FA3B4A">
        <w:rPr>
          <w:rFonts w:cstheme="minorHAnsi"/>
          <w:sz w:val="20"/>
          <w:szCs w:val="20"/>
        </w:rPr>
        <w:t>,</w:t>
      </w:r>
      <w:r w:rsidRPr="00FA3B4A">
        <w:rPr>
          <w:rFonts w:cstheme="minorHAnsi"/>
          <w:sz w:val="20"/>
          <w:szCs w:val="20"/>
        </w:rPr>
        <w:t xml:space="preserve"> tighten each crib in turn. If it doesn’t fit it is worth looking at the working model</w:t>
      </w:r>
      <w:r w:rsidR="00286792" w:rsidRPr="00FA3B4A">
        <w:rPr>
          <w:rFonts w:cstheme="minorHAnsi"/>
          <w:sz w:val="20"/>
          <w:szCs w:val="20"/>
        </w:rPr>
        <w:t>,</w:t>
      </w:r>
      <w:r w:rsidRPr="00FA3B4A">
        <w:rPr>
          <w:rFonts w:cstheme="minorHAnsi"/>
          <w:sz w:val="20"/>
          <w:szCs w:val="20"/>
        </w:rPr>
        <w:t xml:space="preserve"> if a tooth is broken on the model there is probably an undercut preventing the appliance from fitting. Check also that no teeth have erupted since the impression was taken</w:t>
      </w:r>
      <w:r w:rsidR="00BA0887" w:rsidRPr="00FA3B4A">
        <w:rPr>
          <w:rFonts w:cstheme="minorHAnsi"/>
          <w:sz w:val="20"/>
          <w:szCs w:val="20"/>
        </w:rPr>
        <w:t>.</w:t>
      </w:r>
    </w:p>
    <w:p w14:paraId="5AE95EFD" w14:textId="77777777" w:rsidR="00541DF6" w:rsidRPr="00FA3B4A" w:rsidRDefault="00541DF6" w:rsidP="006D3B9C">
      <w:pPr>
        <w:rPr>
          <w:rFonts w:cstheme="minorHAnsi"/>
          <w:sz w:val="20"/>
          <w:szCs w:val="20"/>
        </w:rPr>
      </w:pPr>
    </w:p>
    <w:p w14:paraId="45EDF391" w14:textId="77777777" w:rsidR="008C0CB7" w:rsidRPr="00FA3B4A" w:rsidRDefault="008C0CB7" w:rsidP="00FA3B4A">
      <w:pPr>
        <w:jc w:val="center"/>
        <w:rPr>
          <w:rFonts w:cstheme="minorHAnsi"/>
          <w:sz w:val="20"/>
          <w:szCs w:val="20"/>
        </w:rPr>
      </w:pPr>
      <w:r w:rsidRPr="00FA3B4A">
        <w:rPr>
          <w:rFonts w:cstheme="minorHAnsi"/>
          <w:noProof/>
          <w:sz w:val="20"/>
          <w:szCs w:val="20"/>
          <w:lang w:eastAsia="en-GB"/>
        </w:rPr>
        <w:drawing>
          <wp:inline distT="0" distB="0" distL="0" distR="0" wp14:anchorId="461F5433" wp14:editId="3AEE13E6">
            <wp:extent cx="2546350" cy="1600200"/>
            <wp:effectExtent l="0" t="0" r="6350" b="0"/>
            <wp:docPr id="2" name="Picture 2" descr="Adams Wire Bending Universal Dental Plier TC by Dr Karlheinz – DK  Orthodontic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ms Wire Bending Universal Dental Plier TC by Dr Karlheinz – DK  Orthodontic Instrument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958" b="20199"/>
                    <a:stretch/>
                  </pic:blipFill>
                  <pic:spPr bwMode="auto">
                    <a:xfrm>
                      <a:off x="0" y="0"/>
                      <a:ext cx="2546350"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54A5CB7B" w14:textId="5C7D9819" w:rsidR="00541DF6" w:rsidRPr="00FA3B4A" w:rsidRDefault="00541DF6" w:rsidP="006D3B9C">
      <w:pPr>
        <w:rPr>
          <w:rFonts w:cstheme="minorHAnsi"/>
          <w:sz w:val="20"/>
          <w:szCs w:val="20"/>
        </w:rPr>
      </w:pPr>
      <w:r w:rsidRPr="00FA3B4A">
        <w:rPr>
          <w:rFonts w:cstheme="minorHAnsi"/>
          <w:sz w:val="20"/>
          <w:szCs w:val="20"/>
        </w:rPr>
        <w:t>Adams pliers</w:t>
      </w:r>
      <w:r w:rsidR="00BA0887" w:rsidRPr="00FA3B4A">
        <w:rPr>
          <w:rFonts w:cstheme="minorHAnsi"/>
          <w:sz w:val="20"/>
          <w:szCs w:val="20"/>
        </w:rPr>
        <w:t>.</w:t>
      </w:r>
    </w:p>
    <w:p w14:paraId="5940F09D" w14:textId="2B5BA8B4" w:rsidR="00BA0887" w:rsidRPr="00FA3B4A" w:rsidRDefault="00BA0887" w:rsidP="00FA3B4A">
      <w:pPr>
        <w:rPr>
          <w:rFonts w:cstheme="minorHAnsi"/>
          <w:sz w:val="20"/>
          <w:szCs w:val="20"/>
        </w:rPr>
      </w:pPr>
    </w:p>
    <w:p w14:paraId="3991B088" w14:textId="2DA65253" w:rsidR="00BA0887" w:rsidRPr="00FA3B4A" w:rsidRDefault="00BA0887" w:rsidP="006D3B9C">
      <w:pPr>
        <w:rPr>
          <w:rFonts w:cstheme="minorHAnsi"/>
          <w:color w:val="0070C0"/>
          <w:sz w:val="20"/>
          <w:szCs w:val="20"/>
        </w:rPr>
      </w:pPr>
    </w:p>
    <w:p w14:paraId="51B0F3BD" w14:textId="77777777" w:rsidR="00757388" w:rsidRPr="00FA3B4A" w:rsidRDefault="00F51357" w:rsidP="00246682">
      <w:pPr>
        <w:rPr>
          <w:rFonts w:cstheme="minorHAnsi"/>
          <w:sz w:val="20"/>
          <w:szCs w:val="20"/>
        </w:rPr>
      </w:pPr>
      <w:r w:rsidRPr="00FA3B4A">
        <w:rPr>
          <w:rFonts w:cstheme="minorHAnsi"/>
          <w:sz w:val="20"/>
          <w:szCs w:val="20"/>
        </w:rPr>
        <w:t>The abilities of removable appliances are strictly limited to tipping although modifications that produced apical torque of the upper incisors were described by Neville Bass</w:t>
      </w:r>
      <w:r w:rsidR="008D0961" w:rsidRPr="00FA3B4A">
        <w:rPr>
          <w:rFonts w:cstheme="minorHAnsi"/>
          <w:sz w:val="20"/>
          <w:szCs w:val="20"/>
        </w:rPr>
        <w:t xml:space="preserve"> in 1976</w:t>
      </w:r>
      <w:r w:rsidR="00D649E0" w:rsidRPr="00FA3B4A">
        <w:rPr>
          <w:rFonts w:cstheme="minorHAnsi"/>
          <w:sz w:val="20"/>
          <w:szCs w:val="20"/>
        </w:rPr>
        <w:t xml:space="preserve"> (the </w:t>
      </w:r>
    </w:p>
    <w:p w14:paraId="5FB937CA" w14:textId="5F9E29A8" w:rsidR="00757388" w:rsidRPr="00FA3B4A" w:rsidRDefault="00D649E0" w:rsidP="00246682">
      <w:pPr>
        <w:rPr>
          <w:rFonts w:cstheme="minorHAnsi"/>
          <w:sz w:val="20"/>
          <w:szCs w:val="20"/>
        </w:rPr>
      </w:pPr>
      <w:r w:rsidRPr="00FA3B4A">
        <w:rPr>
          <w:rFonts w:cstheme="minorHAnsi"/>
          <w:sz w:val="20"/>
          <w:szCs w:val="20"/>
        </w:rPr>
        <w:t>Bass spring looked like a Southend clasp but was bent in 0.5mm wire)</w:t>
      </w:r>
      <w:r w:rsidR="00F51357" w:rsidRPr="00FA3B4A">
        <w:rPr>
          <w:rFonts w:cstheme="minorHAnsi"/>
          <w:sz w:val="20"/>
          <w:szCs w:val="20"/>
        </w:rPr>
        <w:t xml:space="preserve"> and also by me in </w:t>
      </w:r>
    </w:p>
    <w:p w14:paraId="412E868B" w14:textId="0167AAD5" w:rsidR="00246682" w:rsidRPr="00FA3B4A" w:rsidRDefault="00F51357" w:rsidP="00246682">
      <w:pPr>
        <w:rPr>
          <w:rFonts w:cstheme="minorHAnsi"/>
          <w:sz w:val="20"/>
          <w:szCs w:val="20"/>
        </w:rPr>
      </w:pPr>
      <w:r w:rsidRPr="00FA3B4A">
        <w:rPr>
          <w:rFonts w:cstheme="minorHAnsi"/>
          <w:sz w:val="20"/>
          <w:szCs w:val="20"/>
        </w:rPr>
        <w:t xml:space="preserve">1982 (BJO). My </w:t>
      </w:r>
      <w:r w:rsidR="00F859D2" w:rsidRPr="00FA3B4A">
        <w:rPr>
          <w:rFonts w:cstheme="minorHAnsi"/>
          <w:sz w:val="20"/>
          <w:szCs w:val="20"/>
        </w:rPr>
        <w:t>version used an elastic which ra</w:t>
      </w:r>
      <w:r w:rsidRPr="00FA3B4A">
        <w:rPr>
          <w:rFonts w:cstheme="minorHAnsi"/>
          <w:sz w:val="20"/>
          <w:szCs w:val="20"/>
        </w:rPr>
        <w:t xml:space="preserve">n in </w:t>
      </w:r>
      <w:proofErr w:type="gramStart"/>
      <w:r w:rsidRPr="00FA3B4A">
        <w:rPr>
          <w:rFonts w:cstheme="minorHAnsi"/>
          <w:sz w:val="20"/>
          <w:szCs w:val="20"/>
        </w:rPr>
        <w:t>a</w:t>
      </w:r>
      <w:proofErr w:type="gramEnd"/>
      <w:r w:rsidR="00D649E0" w:rsidRPr="00FA3B4A">
        <w:rPr>
          <w:rFonts w:cstheme="minorHAnsi"/>
          <w:sz w:val="20"/>
          <w:szCs w:val="20"/>
        </w:rPr>
        <w:t xml:space="preserve"> in </w:t>
      </w:r>
      <w:r w:rsidRPr="00FA3B4A">
        <w:rPr>
          <w:rFonts w:cstheme="minorHAnsi"/>
          <w:sz w:val="20"/>
          <w:szCs w:val="20"/>
        </w:rPr>
        <w:t>bracket stuck on upper 1/1 right up close to the gingival margin. It may be of interest still</w:t>
      </w:r>
      <w:r w:rsidR="00D649E0" w:rsidRPr="00FA3B4A">
        <w:rPr>
          <w:rFonts w:cstheme="minorHAnsi"/>
          <w:sz w:val="20"/>
          <w:szCs w:val="20"/>
        </w:rPr>
        <w:t>,</w:t>
      </w:r>
      <w:r w:rsidRPr="00FA3B4A">
        <w:rPr>
          <w:rFonts w:cstheme="minorHAnsi"/>
          <w:sz w:val="20"/>
          <w:szCs w:val="20"/>
        </w:rPr>
        <w:t xml:space="preserve"> as it allows you to space close in the upper jaw </w:t>
      </w:r>
      <w:r w:rsidR="00D649E0" w:rsidRPr="00FA3B4A">
        <w:rPr>
          <w:rFonts w:cstheme="minorHAnsi"/>
          <w:sz w:val="20"/>
          <w:szCs w:val="20"/>
        </w:rPr>
        <w:t>giving forward movement of the premolars balanced by increased torq</w:t>
      </w:r>
      <w:r w:rsidR="00246682" w:rsidRPr="00FA3B4A">
        <w:rPr>
          <w:rFonts w:cstheme="minorHAnsi"/>
          <w:sz w:val="20"/>
          <w:szCs w:val="20"/>
        </w:rPr>
        <w:t>ue.</w:t>
      </w:r>
    </w:p>
    <w:p w14:paraId="48AF4492" w14:textId="542C43B6" w:rsidR="00246682" w:rsidRPr="00FA3B4A" w:rsidRDefault="00246682" w:rsidP="00246682">
      <w:pPr>
        <w:rPr>
          <w:rFonts w:cstheme="minorHAnsi"/>
          <w:sz w:val="20"/>
          <w:szCs w:val="20"/>
        </w:rPr>
      </w:pPr>
      <w:r w:rsidRPr="00FA3B4A">
        <w:rPr>
          <w:rFonts w:cstheme="minorHAnsi"/>
          <w:sz w:val="20"/>
          <w:szCs w:val="20"/>
        </w:rPr>
        <w:t xml:space="preserve"> In retrospect it seems to me that both these ideas were ahead of their time.</w:t>
      </w:r>
    </w:p>
    <w:p w14:paraId="06E66764" w14:textId="77777777" w:rsidR="00246682" w:rsidRPr="00FA3B4A" w:rsidRDefault="00246682" w:rsidP="00FA3B4A">
      <w:pPr>
        <w:spacing w:before="0" w:after="160"/>
        <w:jc w:val="center"/>
        <w:rPr>
          <w:rFonts w:cstheme="minorHAnsi"/>
          <w:sz w:val="20"/>
          <w:szCs w:val="20"/>
        </w:rPr>
      </w:pPr>
      <w:r w:rsidRPr="00FA3B4A">
        <w:rPr>
          <w:rFonts w:cstheme="minorHAnsi"/>
          <w:noProof/>
          <w:sz w:val="20"/>
          <w:szCs w:val="20"/>
          <w:lang w:eastAsia="en-GB"/>
        </w:rPr>
        <w:drawing>
          <wp:inline distT="0" distB="0" distL="0" distR="0" wp14:anchorId="2A0078E3" wp14:editId="6F2A62AC">
            <wp:extent cx="3248660" cy="1238250"/>
            <wp:effectExtent l="0" t="0" r="8890" b="0"/>
            <wp:docPr id="20" name="Picture 20" descr="Prospective clinical trial comparing the effects of conventional Twin-block  and mini-block appliances: Part 1. Hard tissue chang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pective clinical trial comparing the effects of conventional Twin-block  and mini-block appliances: Part 1. Hard tissue changes - ScienceDi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b="39051"/>
                    <a:stretch/>
                  </pic:blipFill>
                  <pic:spPr bwMode="auto">
                    <a:xfrm>
                      <a:off x="0" y="0"/>
                      <a:ext cx="3258887" cy="1242148"/>
                    </a:xfrm>
                    <a:prstGeom prst="rect">
                      <a:avLst/>
                    </a:prstGeom>
                    <a:noFill/>
                    <a:ln>
                      <a:noFill/>
                    </a:ln>
                    <a:extLst>
                      <a:ext uri="{53640926-AAD7-44D8-BBD7-CCE9431645EC}">
                        <a14:shadowObscured xmlns:a14="http://schemas.microsoft.com/office/drawing/2010/main"/>
                      </a:ext>
                    </a:extLst>
                  </pic:spPr>
                </pic:pic>
              </a:graphicData>
            </a:graphic>
          </wp:inline>
        </w:drawing>
      </w:r>
    </w:p>
    <w:p w14:paraId="50190C58" w14:textId="5CDDB05B" w:rsidR="00246682" w:rsidRPr="00FA3B4A" w:rsidRDefault="00246682" w:rsidP="00246682">
      <w:pPr>
        <w:spacing w:before="0" w:after="160"/>
        <w:rPr>
          <w:rFonts w:cstheme="minorHAnsi"/>
          <w:sz w:val="20"/>
          <w:szCs w:val="20"/>
        </w:rPr>
      </w:pPr>
      <w:r w:rsidRPr="00FA3B4A">
        <w:rPr>
          <w:rFonts w:cstheme="minorHAnsi"/>
          <w:sz w:val="20"/>
          <w:szCs w:val="20"/>
        </w:rPr>
        <w:t xml:space="preserve">The Bass appliance had incisal capping and a 0.5 mm </w:t>
      </w:r>
      <w:r w:rsidR="003B194F" w:rsidRPr="00FA3B4A">
        <w:rPr>
          <w:rFonts w:cstheme="minorHAnsi"/>
          <w:sz w:val="20"/>
          <w:szCs w:val="20"/>
        </w:rPr>
        <w:t>torqueing</w:t>
      </w:r>
      <w:r w:rsidRPr="00FA3B4A">
        <w:rPr>
          <w:rFonts w:cstheme="minorHAnsi"/>
          <w:sz w:val="20"/>
          <w:szCs w:val="20"/>
        </w:rPr>
        <w:t xml:space="preserve"> spring. The idea was that a high pull headgear was worn with the “J” hooks fitting into the coils of the spring. There was an empty chamber behind the incisors to allow the centrals to be torqued back and there was a full height anterior bite platform. At the time I thought:</w:t>
      </w:r>
    </w:p>
    <w:p w14:paraId="6BFB5B77" w14:textId="77777777" w:rsidR="00246682" w:rsidRPr="00FA3B4A" w:rsidRDefault="00246682" w:rsidP="00246682">
      <w:pPr>
        <w:numPr>
          <w:ilvl w:val="0"/>
          <w:numId w:val="5"/>
        </w:numPr>
        <w:spacing w:before="0" w:after="160"/>
        <w:contextualSpacing/>
        <w:rPr>
          <w:rFonts w:cstheme="minorHAnsi"/>
          <w:sz w:val="20"/>
          <w:szCs w:val="20"/>
        </w:rPr>
      </w:pPr>
      <w:r w:rsidRPr="00FA3B4A">
        <w:rPr>
          <w:rFonts w:cstheme="minorHAnsi"/>
          <w:sz w:val="20"/>
          <w:szCs w:val="20"/>
        </w:rPr>
        <w:t>It worked and I had a few good cases</w:t>
      </w:r>
    </w:p>
    <w:p w14:paraId="24F0D9B8" w14:textId="37DFE017" w:rsidR="00246682" w:rsidRPr="00FA3B4A" w:rsidRDefault="00246682" w:rsidP="00246682">
      <w:pPr>
        <w:numPr>
          <w:ilvl w:val="0"/>
          <w:numId w:val="5"/>
        </w:numPr>
        <w:spacing w:before="0" w:after="160"/>
        <w:contextualSpacing/>
        <w:rPr>
          <w:rFonts w:cstheme="minorHAnsi"/>
          <w:sz w:val="20"/>
          <w:szCs w:val="20"/>
        </w:rPr>
      </w:pPr>
      <w:r w:rsidRPr="00FA3B4A">
        <w:rPr>
          <w:rFonts w:cstheme="minorHAnsi"/>
          <w:sz w:val="20"/>
          <w:szCs w:val="20"/>
        </w:rPr>
        <w:t xml:space="preserve">The </w:t>
      </w:r>
      <w:r w:rsidR="003B194F" w:rsidRPr="00FA3B4A">
        <w:rPr>
          <w:rFonts w:cstheme="minorHAnsi"/>
          <w:sz w:val="20"/>
          <w:szCs w:val="20"/>
        </w:rPr>
        <w:t>torqueing</w:t>
      </w:r>
      <w:r w:rsidRPr="00FA3B4A">
        <w:rPr>
          <w:rFonts w:cstheme="minorHAnsi"/>
          <w:sz w:val="20"/>
          <w:szCs w:val="20"/>
        </w:rPr>
        <w:t xml:space="preserve"> spring broke quite easily</w:t>
      </w:r>
    </w:p>
    <w:p w14:paraId="46DD3A7D" w14:textId="77777777" w:rsidR="00246682" w:rsidRPr="00FA3B4A" w:rsidRDefault="00246682" w:rsidP="00246682">
      <w:pPr>
        <w:numPr>
          <w:ilvl w:val="0"/>
          <w:numId w:val="5"/>
        </w:numPr>
        <w:spacing w:before="0" w:after="160"/>
        <w:contextualSpacing/>
        <w:rPr>
          <w:rFonts w:cstheme="minorHAnsi"/>
          <w:sz w:val="20"/>
          <w:szCs w:val="20"/>
        </w:rPr>
      </w:pPr>
      <w:r w:rsidRPr="00FA3B4A">
        <w:rPr>
          <w:rFonts w:cstheme="minorHAnsi"/>
          <w:sz w:val="20"/>
          <w:szCs w:val="20"/>
        </w:rPr>
        <w:t>You could get decalcification of the incisal edge</w:t>
      </w:r>
    </w:p>
    <w:p w14:paraId="3019B4AA" w14:textId="20C83ED9" w:rsidR="00246682" w:rsidRPr="00FA3B4A" w:rsidRDefault="00246682" w:rsidP="00246682">
      <w:pPr>
        <w:spacing w:before="0" w:after="160"/>
        <w:rPr>
          <w:rFonts w:cstheme="minorHAnsi"/>
          <w:sz w:val="20"/>
          <w:szCs w:val="20"/>
        </w:rPr>
      </w:pPr>
      <w:r w:rsidRPr="00FA3B4A">
        <w:rPr>
          <w:rFonts w:cstheme="minorHAnsi"/>
          <w:sz w:val="20"/>
          <w:szCs w:val="20"/>
        </w:rPr>
        <w:t>On balance it didn’t seem that great and we moved on</w:t>
      </w:r>
      <w:r w:rsidR="003B194F" w:rsidRPr="00FA3B4A">
        <w:rPr>
          <w:rFonts w:cstheme="minorHAnsi"/>
          <w:sz w:val="20"/>
          <w:szCs w:val="20"/>
        </w:rPr>
        <w:t>.</w:t>
      </w:r>
      <w:r w:rsidRPr="00FA3B4A">
        <w:rPr>
          <w:rFonts w:cstheme="minorHAnsi"/>
          <w:sz w:val="20"/>
          <w:szCs w:val="20"/>
        </w:rPr>
        <w:t xml:space="preserve"> Later we learnt:</w:t>
      </w:r>
    </w:p>
    <w:p w14:paraId="65349CC5" w14:textId="77777777" w:rsidR="00246682" w:rsidRPr="00FA3B4A" w:rsidRDefault="00246682" w:rsidP="00246682">
      <w:pPr>
        <w:numPr>
          <w:ilvl w:val="0"/>
          <w:numId w:val="6"/>
        </w:numPr>
        <w:spacing w:before="0" w:after="160"/>
        <w:contextualSpacing/>
        <w:rPr>
          <w:rFonts w:cstheme="minorHAnsi"/>
          <w:sz w:val="20"/>
          <w:szCs w:val="20"/>
        </w:rPr>
      </w:pPr>
      <w:r w:rsidRPr="00FA3B4A">
        <w:rPr>
          <w:rFonts w:cstheme="minorHAnsi"/>
          <w:sz w:val="20"/>
          <w:szCs w:val="20"/>
        </w:rPr>
        <w:lastRenderedPageBreak/>
        <w:t>Mills showed fitting a bite-plane in Class II div ii malocclusions allowed a favourable natural forward drift of the lower incisors.</w:t>
      </w:r>
    </w:p>
    <w:p w14:paraId="2E6F288E" w14:textId="77777777" w:rsidR="00246682" w:rsidRPr="00FA3B4A" w:rsidRDefault="00246682" w:rsidP="00246682">
      <w:pPr>
        <w:numPr>
          <w:ilvl w:val="0"/>
          <w:numId w:val="6"/>
        </w:numPr>
        <w:spacing w:before="0" w:after="160"/>
        <w:contextualSpacing/>
        <w:rPr>
          <w:rFonts w:cstheme="minorHAnsi"/>
          <w:sz w:val="20"/>
          <w:szCs w:val="20"/>
        </w:rPr>
      </w:pPr>
      <w:r w:rsidRPr="00FA3B4A">
        <w:rPr>
          <w:rFonts w:cstheme="minorHAnsi"/>
          <w:sz w:val="20"/>
          <w:szCs w:val="20"/>
        </w:rPr>
        <w:t>Selwyn Barnett advocated intrusion of the upper incisors in a Class II div ii</w:t>
      </w:r>
    </w:p>
    <w:p w14:paraId="79739424" w14:textId="77777777" w:rsidR="00246682" w:rsidRPr="00FA3B4A" w:rsidRDefault="00246682" w:rsidP="00246682">
      <w:pPr>
        <w:numPr>
          <w:ilvl w:val="0"/>
          <w:numId w:val="6"/>
        </w:numPr>
        <w:spacing w:before="0" w:after="160"/>
        <w:contextualSpacing/>
        <w:rPr>
          <w:rFonts w:cstheme="minorHAnsi"/>
          <w:sz w:val="20"/>
          <w:szCs w:val="20"/>
        </w:rPr>
      </w:pPr>
      <w:r w:rsidRPr="00FA3B4A">
        <w:rPr>
          <w:rFonts w:cstheme="minorHAnsi"/>
          <w:sz w:val="20"/>
          <w:szCs w:val="20"/>
        </w:rPr>
        <w:t>Marx showed high pull headgear was capable of producing apical torque.</w:t>
      </w:r>
    </w:p>
    <w:p w14:paraId="620730FF" w14:textId="77777777" w:rsidR="00246682" w:rsidRPr="00FA3B4A" w:rsidRDefault="00246682" w:rsidP="00246682">
      <w:pPr>
        <w:spacing w:before="0" w:after="160"/>
        <w:rPr>
          <w:rFonts w:cstheme="minorHAnsi"/>
          <w:sz w:val="20"/>
          <w:szCs w:val="20"/>
        </w:rPr>
      </w:pPr>
      <w:r w:rsidRPr="00FA3B4A">
        <w:rPr>
          <w:rFonts w:cstheme="minorHAnsi"/>
          <w:sz w:val="20"/>
          <w:szCs w:val="20"/>
        </w:rPr>
        <w:t>Perhaps we should rethink this appliance</w:t>
      </w:r>
    </w:p>
    <w:p w14:paraId="48A8CDAB" w14:textId="04E044BD" w:rsidR="00F51357" w:rsidRPr="00FA3B4A" w:rsidRDefault="00246682" w:rsidP="003B194F">
      <w:pPr>
        <w:spacing w:before="0" w:after="160"/>
        <w:rPr>
          <w:rFonts w:cstheme="minorHAnsi"/>
          <w:sz w:val="20"/>
          <w:szCs w:val="20"/>
        </w:rPr>
      </w:pPr>
      <w:r w:rsidRPr="00FA3B4A">
        <w:rPr>
          <w:rFonts w:cstheme="minorHAnsi"/>
          <w:sz w:val="20"/>
          <w:szCs w:val="20"/>
        </w:rPr>
        <w:t xml:space="preserve">The significance of the elastic </w:t>
      </w:r>
      <w:r w:rsidR="003B194F" w:rsidRPr="00FA3B4A">
        <w:rPr>
          <w:rFonts w:cstheme="minorHAnsi"/>
          <w:sz w:val="20"/>
          <w:szCs w:val="20"/>
        </w:rPr>
        <w:t>torqueing</w:t>
      </w:r>
      <w:r w:rsidRPr="00FA3B4A">
        <w:rPr>
          <w:rFonts w:cstheme="minorHAnsi"/>
          <w:sz w:val="20"/>
          <w:szCs w:val="20"/>
        </w:rPr>
        <w:t xml:space="preserve"> auxiliary is that you can use it to produce apical torque of the upper incisors in an aligner case. You need an aligner with a chamber behind 1/1 to allow the torque. Place a slotted plastic bracket at the gingival margin on 1/1 and trim back the aligner from this area</w:t>
      </w:r>
      <w:r w:rsidR="00286792" w:rsidRPr="00FA3B4A">
        <w:rPr>
          <w:rFonts w:cstheme="minorHAnsi"/>
          <w:sz w:val="20"/>
          <w:szCs w:val="20"/>
        </w:rPr>
        <w:t>.</w:t>
      </w:r>
      <w:r w:rsidRPr="00FA3B4A">
        <w:rPr>
          <w:rFonts w:cstheme="minorHAnsi"/>
          <w:sz w:val="20"/>
          <w:szCs w:val="20"/>
        </w:rPr>
        <w:t xml:space="preserve"> </w:t>
      </w:r>
      <w:r w:rsidR="00286792" w:rsidRPr="00FA3B4A">
        <w:rPr>
          <w:rFonts w:cstheme="minorHAnsi"/>
          <w:sz w:val="20"/>
          <w:szCs w:val="20"/>
        </w:rPr>
        <w:t>T</w:t>
      </w:r>
      <w:r w:rsidRPr="00FA3B4A">
        <w:rPr>
          <w:rFonts w:cstheme="minorHAnsi"/>
          <w:sz w:val="20"/>
          <w:szCs w:val="20"/>
        </w:rPr>
        <w:t>hen cut two pairs of double vertical slots in the first premolar region</w:t>
      </w:r>
      <w:r w:rsidR="00286792" w:rsidRPr="00FA3B4A">
        <w:rPr>
          <w:rFonts w:cstheme="minorHAnsi"/>
          <w:sz w:val="20"/>
          <w:szCs w:val="20"/>
        </w:rPr>
        <w:t xml:space="preserve"> one on each side</w:t>
      </w:r>
      <w:r w:rsidRPr="00FA3B4A">
        <w:rPr>
          <w:rFonts w:cstheme="minorHAnsi"/>
          <w:sz w:val="20"/>
          <w:szCs w:val="20"/>
        </w:rPr>
        <w:t xml:space="preserve"> so that a horizontal elastic can be placed to apply pressure onto the slotted brackets</w:t>
      </w:r>
      <w:r w:rsidR="00286792" w:rsidRPr="00FA3B4A">
        <w:rPr>
          <w:rFonts w:cstheme="minorHAnsi"/>
          <w:sz w:val="20"/>
          <w:szCs w:val="20"/>
        </w:rPr>
        <w:t>.</w:t>
      </w:r>
    </w:p>
    <w:p w14:paraId="6B3E1B6E" w14:textId="77777777" w:rsidR="00246682" w:rsidRPr="00FA3B4A" w:rsidRDefault="00246682" w:rsidP="006D3B9C">
      <w:pPr>
        <w:rPr>
          <w:rFonts w:cstheme="minorHAnsi"/>
          <w:sz w:val="20"/>
          <w:szCs w:val="20"/>
        </w:rPr>
      </w:pPr>
    </w:p>
    <w:p w14:paraId="7515FA63" w14:textId="30CF1AC9" w:rsidR="00BA0887" w:rsidRPr="00FA3B4A" w:rsidRDefault="00D649E0" w:rsidP="006D3B9C">
      <w:pPr>
        <w:rPr>
          <w:rFonts w:cstheme="minorHAnsi"/>
          <w:sz w:val="20"/>
          <w:szCs w:val="20"/>
        </w:rPr>
      </w:pPr>
      <w:r w:rsidRPr="00FA3B4A">
        <w:rPr>
          <w:rFonts w:cstheme="minorHAnsi"/>
          <w:sz w:val="20"/>
          <w:szCs w:val="20"/>
        </w:rPr>
        <w:t>Rotations were a problem with removable appliances</w:t>
      </w:r>
      <w:r w:rsidR="003B194F" w:rsidRPr="00FA3B4A">
        <w:rPr>
          <w:rFonts w:cstheme="minorHAnsi"/>
          <w:sz w:val="20"/>
          <w:szCs w:val="20"/>
        </w:rPr>
        <w:t>,</w:t>
      </w:r>
      <w:r w:rsidRPr="00FA3B4A">
        <w:rPr>
          <w:rFonts w:cstheme="minorHAnsi"/>
          <w:sz w:val="20"/>
          <w:szCs w:val="20"/>
        </w:rPr>
        <w:t xml:space="preserve"> as a rule the upper central   incisors could be de-rotated but narrowe</w:t>
      </w:r>
      <w:r w:rsidR="003B194F" w:rsidRPr="00FA3B4A">
        <w:rPr>
          <w:rFonts w:cstheme="minorHAnsi"/>
          <w:sz w:val="20"/>
          <w:szCs w:val="20"/>
        </w:rPr>
        <w:t>r</w:t>
      </w:r>
      <w:r w:rsidRPr="00FA3B4A">
        <w:rPr>
          <w:rFonts w:cstheme="minorHAnsi"/>
          <w:sz w:val="20"/>
          <w:szCs w:val="20"/>
        </w:rPr>
        <w:t xml:space="preserve"> teeth were a problem. The combination of a removable appliance and a localised fixed appliance was often used.  </w:t>
      </w:r>
    </w:p>
    <w:p w14:paraId="777C044C" w14:textId="77777777" w:rsidR="009E2E82" w:rsidRPr="00FA3B4A" w:rsidRDefault="009E2E82" w:rsidP="006D3B9C">
      <w:pPr>
        <w:rPr>
          <w:rFonts w:cstheme="minorHAnsi"/>
          <w:sz w:val="20"/>
          <w:szCs w:val="20"/>
        </w:rPr>
      </w:pPr>
      <w:r w:rsidRPr="00FA3B4A">
        <w:rPr>
          <w:rFonts w:cstheme="minorHAnsi"/>
          <w:sz w:val="20"/>
          <w:szCs w:val="20"/>
        </w:rPr>
        <w:t>Here are some removable appliances that are still useful in some cases:</w:t>
      </w:r>
    </w:p>
    <w:p w14:paraId="6BBDD6E9" w14:textId="77777777" w:rsidR="009E2E82" w:rsidRPr="00FA3B4A" w:rsidRDefault="009E2E82" w:rsidP="006D3B9C">
      <w:pPr>
        <w:rPr>
          <w:rFonts w:cstheme="minorHAnsi"/>
          <w:sz w:val="20"/>
          <w:szCs w:val="20"/>
        </w:rPr>
      </w:pPr>
      <w:r w:rsidRPr="00FA3B4A">
        <w:rPr>
          <w:rFonts w:cstheme="minorHAnsi"/>
          <w:noProof/>
          <w:sz w:val="20"/>
          <w:szCs w:val="20"/>
          <w:lang w:eastAsia="en-GB"/>
        </w:rPr>
        <w:drawing>
          <wp:inline distT="0" distB="0" distL="0" distR="0" wp14:anchorId="5A7E438F" wp14:editId="38F29918">
            <wp:extent cx="5721350" cy="208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1350" cy="2082800"/>
                    </a:xfrm>
                    <a:prstGeom prst="rect">
                      <a:avLst/>
                    </a:prstGeom>
                    <a:noFill/>
                    <a:ln>
                      <a:noFill/>
                    </a:ln>
                  </pic:spPr>
                </pic:pic>
              </a:graphicData>
            </a:graphic>
          </wp:inline>
        </w:drawing>
      </w:r>
    </w:p>
    <w:p w14:paraId="6CEA99DC" w14:textId="77777777" w:rsidR="009E2E82" w:rsidRPr="00FA3B4A" w:rsidRDefault="009E2E82" w:rsidP="006D3B9C">
      <w:pPr>
        <w:rPr>
          <w:rFonts w:cstheme="minorHAnsi"/>
          <w:sz w:val="20"/>
          <w:szCs w:val="20"/>
        </w:rPr>
      </w:pPr>
      <w:r w:rsidRPr="00FA3B4A">
        <w:rPr>
          <w:rFonts w:cstheme="minorHAnsi"/>
          <w:sz w:val="20"/>
          <w:szCs w:val="20"/>
        </w:rPr>
        <w:t>Pushing a lateral over the bite. Appliance upper left 2 diagram upper right</w:t>
      </w:r>
    </w:p>
    <w:p w14:paraId="7F1D7871" w14:textId="77777777" w:rsidR="009E2E82" w:rsidRPr="00FA3B4A" w:rsidRDefault="009E2E82" w:rsidP="006D3B9C">
      <w:pPr>
        <w:rPr>
          <w:rFonts w:cstheme="minorHAnsi"/>
          <w:sz w:val="20"/>
          <w:szCs w:val="20"/>
        </w:rPr>
      </w:pPr>
      <w:r w:rsidRPr="00FA3B4A">
        <w:rPr>
          <w:rFonts w:cstheme="minorHAnsi"/>
          <w:noProof/>
          <w:sz w:val="20"/>
          <w:szCs w:val="20"/>
          <w:lang w:eastAsia="en-GB"/>
        </w:rPr>
        <w:drawing>
          <wp:inline distT="0" distB="0" distL="0" distR="0" wp14:anchorId="4DE806E2" wp14:editId="595CEBC9">
            <wp:extent cx="5727700" cy="20891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089150"/>
                    </a:xfrm>
                    <a:prstGeom prst="rect">
                      <a:avLst/>
                    </a:prstGeom>
                    <a:noFill/>
                    <a:ln>
                      <a:noFill/>
                    </a:ln>
                  </pic:spPr>
                </pic:pic>
              </a:graphicData>
            </a:graphic>
          </wp:inline>
        </w:drawing>
      </w:r>
    </w:p>
    <w:p w14:paraId="28A27A11" w14:textId="77777777" w:rsidR="009E2E82" w:rsidRPr="00FA3B4A" w:rsidRDefault="009E2E82" w:rsidP="006D3B9C">
      <w:pPr>
        <w:rPr>
          <w:rFonts w:cstheme="minorHAnsi"/>
          <w:sz w:val="20"/>
          <w:szCs w:val="20"/>
        </w:rPr>
      </w:pPr>
      <w:r w:rsidRPr="00FA3B4A">
        <w:rPr>
          <w:rFonts w:cstheme="minorHAnsi"/>
          <w:sz w:val="20"/>
          <w:szCs w:val="20"/>
        </w:rPr>
        <w:t>Two screw plate pushes all the incisors over the bite, expands the arch and opens space in the canine region.</w:t>
      </w:r>
    </w:p>
    <w:p w14:paraId="7C31B11E" w14:textId="77777777" w:rsidR="00D66239" w:rsidRPr="00FA3B4A" w:rsidRDefault="00D66239" w:rsidP="006D3B9C">
      <w:pPr>
        <w:rPr>
          <w:rFonts w:cstheme="minorHAnsi"/>
          <w:noProof/>
          <w:sz w:val="20"/>
          <w:szCs w:val="20"/>
          <w:lang w:eastAsia="en-GB"/>
        </w:rPr>
      </w:pPr>
    </w:p>
    <w:p w14:paraId="1964CF07" w14:textId="77777777" w:rsidR="00D66239" w:rsidRPr="00FA3B4A" w:rsidRDefault="00D66239" w:rsidP="006D3B9C">
      <w:pPr>
        <w:rPr>
          <w:rFonts w:cstheme="minorHAnsi"/>
          <w:sz w:val="20"/>
          <w:szCs w:val="20"/>
        </w:rPr>
      </w:pPr>
      <w:r w:rsidRPr="00FA3B4A">
        <w:rPr>
          <w:rFonts w:cstheme="minorHAnsi"/>
          <w:noProof/>
          <w:sz w:val="20"/>
          <w:szCs w:val="20"/>
          <w:lang w:eastAsia="en-GB"/>
        </w:rPr>
        <w:lastRenderedPageBreak/>
        <w:drawing>
          <wp:inline distT="0" distB="0" distL="0" distR="0" wp14:anchorId="5CCE5622" wp14:editId="72CB4791">
            <wp:extent cx="5734050" cy="20320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032000"/>
                    </a:xfrm>
                    <a:prstGeom prst="rect">
                      <a:avLst/>
                    </a:prstGeom>
                    <a:noFill/>
                    <a:ln>
                      <a:noFill/>
                    </a:ln>
                  </pic:spPr>
                </pic:pic>
              </a:graphicData>
            </a:graphic>
          </wp:inline>
        </w:drawing>
      </w:r>
    </w:p>
    <w:p w14:paraId="4B66EE39" w14:textId="77777777" w:rsidR="00D66239" w:rsidRPr="00FA3B4A" w:rsidRDefault="00D66239" w:rsidP="006D3B9C">
      <w:pPr>
        <w:rPr>
          <w:rFonts w:cstheme="minorHAnsi"/>
          <w:sz w:val="20"/>
          <w:szCs w:val="20"/>
        </w:rPr>
      </w:pPr>
      <w:r w:rsidRPr="00FA3B4A">
        <w:rPr>
          <w:rFonts w:cstheme="minorHAnsi"/>
          <w:sz w:val="20"/>
          <w:szCs w:val="20"/>
        </w:rPr>
        <w:t>Palatal canine retractor. Use with fitted labial bow or Southend clasp for anterior retention.</w:t>
      </w:r>
    </w:p>
    <w:p w14:paraId="46CDE0C4" w14:textId="77777777" w:rsidR="00984136" w:rsidRPr="00FA3B4A" w:rsidRDefault="00984136" w:rsidP="000F4FAE">
      <w:pPr>
        <w:jc w:val="center"/>
        <w:rPr>
          <w:rFonts w:cstheme="minorHAnsi"/>
          <w:sz w:val="20"/>
          <w:szCs w:val="20"/>
        </w:rPr>
      </w:pPr>
      <w:r w:rsidRPr="00FA3B4A">
        <w:rPr>
          <w:rFonts w:cstheme="minorHAnsi"/>
          <w:noProof/>
          <w:sz w:val="20"/>
          <w:szCs w:val="20"/>
          <w:lang w:eastAsia="en-GB"/>
        </w:rPr>
        <w:drawing>
          <wp:inline distT="0" distB="0" distL="0" distR="0" wp14:anchorId="7B85711F" wp14:editId="49519E62">
            <wp:extent cx="3238500" cy="2415664"/>
            <wp:effectExtent l="0" t="0" r="0" b="3810"/>
            <wp:docPr id="47109" name="Picture 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9" name="Picture 7" descr="msotw9_temp0"/>
                    <pic:cNvPicPr>
                      <a:picLocks noChangeAspect="1" noChangeArrowheads="1"/>
                    </pic:cNvPicPr>
                  </pic:nvPicPr>
                  <pic:blipFill rotWithShape="1">
                    <a:blip r:embed="rId14">
                      <a:extLst>
                        <a:ext uri="{28A0092B-C50C-407E-A947-70E740481C1C}">
                          <a14:useLocalDpi xmlns:a14="http://schemas.microsoft.com/office/drawing/2010/main" val="0"/>
                        </a:ext>
                      </a:extLst>
                    </a:blip>
                    <a:srcRect l="4701" t="7162" r="3634" b="10997"/>
                    <a:stretch/>
                  </pic:blipFill>
                  <pic:spPr bwMode="auto">
                    <a:xfrm>
                      <a:off x="0" y="0"/>
                      <a:ext cx="3245901" cy="2421184"/>
                    </a:xfrm>
                    <a:prstGeom prst="rect">
                      <a:avLst/>
                    </a:prstGeom>
                    <a:noFill/>
                    <a:ln>
                      <a:noFill/>
                    </a:ln>
                    <a:extLst>
                      <a:ext uri="{53640926-AAD7-44D8-BBD7-CCE9431645EC}">
                        <a14:shadowObscured xmlns:a14="http://schemas.microsoft.com/office/drawing/2010/main"/>
                      </a:ext>
                    </a:extLst>
                  </pic:spPr>
                </pic:pic>
              </a:graphicData>
            </a:graphic>
          </wp:inline>
        </w:drawing>
      </w:r>
    </w:p>
    <w:p w14:paraId="633493CC" w14:textId="77777777" w:rsidR="00984136" w:rsidRPr="00FA3B4A" w:rsidRDefault="00984136" w:rsidP="006D3B9C">
      <w:pPr>
        <w:rPr>
          <w:rFonts w:cstheme="minorHAnsi"/>
          <w:sz w:val="20"/>
          <w:szCs w:val="20"/>
        </w:rPr>
      </w:pPr>
      <w:r w:rsidRPr="00FA3B4A">
        <w:rPr>
          <w:rFonts w:cstheme="minorHAnsi"/>
          <w:sz w:val="20"/>
          <w:szCs w:val="20"/>
        </w:rPr>
        <w:t>Mid line screw and labial bow sometimes called the ELSA or ESLA appliance. Trim the acrylic behind the UR1 and 10 turns of the screw and the labial segment will align. Then place a PBR.</w:t>
      </w:r>
    </w:p>
    <w:p w14:paraId="7316D5B8" w14:textId="77777777" w:rsidR="00D66239" w:rsidRPr="00FA3B4A" w:rsidRDefault="00D66239" w:rsidP="006D3B9C">
      <w:pPr>
        <w:rPr>
          <w:rFonts w:cstheme="minorHAnsi"/>
          <w:sz w:val="20"/>
          <w:szCs w:val="20"/>
        </w:rPr>
      </w:pPr>
    </w:p>
    <w:p w14:paraId="4E11E12A" w14:textId="77777777" w:rsidR="00D66239" w:rsidRPr="00FA3B4A" w:rsidRDefault="00D66239" w:rsidP="000F4FAE">
      <w:pPr>
        <w:jc w:val="center"/>
        <w:rPr>
          <w:rFonts w:cstheme="minorHAnsi"/>
          <w:sz w:val="20"/>
          <w:szCs w:val="20"/>
        </w:rPr>
      </w:pPr>
      <w:r w:rsidRPr="00FA3B4A">
        <w:rPr>
          <w:rFonts w:cstheme="minorHAnsi"/>
          <w:noProof/>
          <w:sz w:val="20"/>
          <w:szCs w:val="20"/>
          <w:lang w:eastAsia="en-GB"/>
        </w:rPr>
        <w:drawing>
          <wp:inline distT="0" distB="0" distL="0" distR="0" wp14:anchorId="5B35F3A3" wp14:editId="3FD08C7B">
            <wp:extent cx="2871057" cy="1911350"/>
            <wp:effectExtent l="0" t="0" r="5715" b="0"/>
            <wp:docPr id="8" name="Picture 8" descr="Removable appliances - An Introduction to Orthodontics, 2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movable appliances - An Introduction to Orthodontics, 2nd Edi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6274" cy="1921481"/>
                    </a:xfrm>
                    <a:prstGeom prst="rect">
                      <a:avLst/>
                    </a:prstGeom>
                    <a:noFill/>
                    <a:ln>
                      <a:noFill/>
                    </a:ln>
                  </pic:spPr>
                </pic:pic>
              </a:graphicData>
            </a:graphic>
          </wp:inline>
        </w:drawing>
      </w:r>
    </w:p>
    <w:p w14:paraId="1EF7E2B3" w14:textId="4925A52A" w:rsidR="00984136" w:rsidRPr="00FA3B4A" w:rsidRDefault="00984136" w:rsidP="006D3B9C">
      <w:pPr>
        <w:rPr>
          <w:rFonts w:cstheme="minorHAnsi"/>
          <w:sz w:val="20"/>
          <w:szCs w:val="20"/>
        </w:rPr>
      </w:pPr>
      <w:r w:rsidRPr="00FA3B4A">
        <w:rPr>
          <w:rFonts w:cstheme="minorHAnsi"/>
          <w:sz w:val="20"/>
          <w:szCs w:val="20"/>
        </w:rPr>
        <w:t>Appliance to correct crossbite where there is a unilateral crossbite and displacement on closing. Note the thin posterior bite platform</w:t>
      </w:r>
      <w:r w:rsidR="00C7563D" w:rsidRPr="00FA3B4A">
        <w:rPr>
          <w:rFonts w:cstheme="minorHAnsi"/>
          <w:sz w:val="20"/>
          <w:szCs w:val="20"/>
        </w:rPr>
        <w:t>.</w:t>
      </w:r>
    </w:p>
    <w:p w14:paraId="26C0A9B9" w14:textId="77777777" w:rsidR="00D66239" w:rsidRPr="00FA3B4A" w:rsidRDefault="00D66239" w:rsidP="006D3B9C">
      <w:pPr>
        <w:rPr>
          <w:rFonts w:cstheme="minorHAnsi"/>
          <w:sz w:val="20"/>
          <w:szCs w:val="20"/>
        </w:rPr>
      </w:pPr>
    </w:p>
    <w:p w14:paraId="483BD6A1" w14:textId="77777777" w:rsidR="00D66239" w:rsidRPr="00FA3B4A" w:rsidRDefault="00D66239" w:rsidP="00FA3B4A">
      <w:pPr>
        <w:jc w:val="center"/>
        <w:rPr>
          <w:rFonts w:cstheme="minorHAnsi"/>
          <w:sz w:val="20"/>
          <w:szCs w:val="20"/>
        </w:rPr>
      </w:pPr>
      <w:r w:rsidRPr="00FA3B4A">
        <w:rPr>
          <w:rFonts w:cstheme="minorHAnsi"/>
          <w:noProof/>
          <w:sz w:val="20"/>
          <w:szCs w:val="20"/>
          <w:lang w:eastAsia="en-GB"/>
        </w:rPr>
        <w:lastRenderedPageBreak/>
        <w:drawing>
          <wp:inline distT="0" distB="0" distL="0" distR="0" wp14:anchorId="3EAA2379" wp14:editId="201FBC2A">
            <wp:extent cx="3020969" cy="1828800"/>
            <wp:effectExtent l="0" t="0" r="8255" b="0"/>
            <wp:docPr id="46084" name="Picture 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5" descr="msotw9_temp0"/>
                    <pic:cNvPicPr>
                      <a:picLocks noChangeAspect="1" noChangeArrowheads="1"/>
                    </pic:cNvPicPr>
                  </pic:nvPicPr>
                  <pic:blipFill>
                    <a:blip r:embed="rId16">
                      <a:extLst>
                        <a:ext uri="{28A0092B-C50C-407E-A947-70E740481C1C}">
                          <a14:useLocalDpi xmlns:a14="http://schemas.microsoft.com/office/drawing/2010/main" val="0"/>
                        </a:ext>
                      </a:extLst>
                    </a:blip>
                    <a:srcRect r="1888"/>
                    <a:stretch>
                      <a:fillRect/>
                    </a:stretch>
                  </pic:blipFill>
                  <pic:spPr bwMode="auto">
                    <a:xfrm>
                      <a:off x="0" y="0"/>
                      <a:ext cx="3027422" cy="1832706"/>
                    </a:xfrm>
                    <a:prstGeom prst="rect">
                      <a:avLst/>
                    </a:prstGeom>
                    <a:noFill/>
                    <a:ln>
                      <a:noFill/>
                    </a:ln>
                  </pic:spPr>
                </pic:pic>
              </a:graphicData>
            </a:graphic>
          </wp:inline>
        </w:drawing>
      </w:r>
    </w:p>
    <w:p w14:paraId="3AA5AFB6" w14:textId="32E8E02E" w:rsidR="00984136" w:rsidRPr="00FA3B4A" w:rsidRDefault="00984136" w:rsidP="006D3B9C">
      <w:pPr>
        <w:rPr>
          <w:rFonts w:cstheme="minorHAnsi"/>
          <w:sz w:val="20"/>
          <w:szCs w:val="20"/>
        </w:rPr>
      </w:pPr>
      <w:r w:rsidRPr="00FA3B4A">
        <w:rPr>
          <w:rFonts w:cstheme="minorHAnsi"/>
          <w:sz w:val="20"/>
          <w:szCs w:val="20"/>
        </w:rPr>
        <w:t xml:space="preserve">The Roberts retractor </w:t>
      </w:r>
      <w:r w:rsidR="00895918" w:rsidRPr="00FA3B4A">
        <w:rPr>
          <w:rFonts w:cstheme="minorHAnsi"/>
          <w:sz w:val="20"/>
          <w:szCs w:val="20"/>
        </w:rPr>
        <w:t xml:space="preserve">is </w:t>
      </w:r>
      <w:r w:rsidRPr="00FA3B4A">
        <w:rPr>
          <w:rFonts w:cstheme="minorHAnsi"/>
          <w:sz w:val="20"/>
          <w:szCs w:val="20"/>
        </w:rPr>
        <w:t>a modified labial bow that allowed large movements without heavy forces. The wire is 0.5mm supported in tube.</w:t>
      </w:r>
    </w:p>
    <w:p w14:paraId="0152AF10" w14:textId="77777777" w:rsidR="00D66239" w:rsidRPr="00FA3B4A" w:rsidRDefault="00D66239" w:rsidP="00FA3B4A">
      <w:pPr>
        <w:jc w:val="center"/>
        <w:rPr>
          <w:rFonts w:cstheme="minorHAnsi"/>
          <w:sz w:val="20"/>
          <w:szCs w:val="20"/>
        </w:rPr>
      </w:pPr>
      <w:r w:rsidRPr="00FA3B4A">
        <w:rPr>
          <w:rFonts w:cstheme="minorHAnsi"/>
          <w:noProof/>
          <w:sz w:val="20"/>
          <w:szCs w:val="20"/>
          <w:lang w:eastAsia="en-GB"/>
        </w:rPr>
        <w:drawing>
          <wp:inline distT="0" distB="0" distL="0" distR="0" wp14:anchorId="7C825D9D" wp14:editId="304E3F61">
            <wp:extent cx="3048000" cy="2430463"/>
            <wp:effectExtent l="0" t="0" r="0" b="8255"/>
            <wp:docPr id="47108" name="Picture 6"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6" descr="msotw9_temp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430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4F48472" w14:textId="1CD01C0C" w:rsidR="00757388" w:rsidRPr="00FA3B4A" w:rsidRDefault="00984136" w:rsidP="006D3B9C">
      <w:pPr>
        <w:rPr>
          <w:rFonts w:cstheme="minorHAnsi"/>
          <w:sz w:val="20"/>
          <w:szCs w:val="20"/>
        </w:rPr>
      </w:pPr>
      <w:r w:rsidRPr="00FA3B4A">
        <w:rPr>
          <w:rFonts w:cstheme="minorHAnsi"/>
          <w:sz w:val="20"/>
          <w:szCs w:val="20"/>
        </w:rPr>
        <w:t>The T spring is used to move a premolar tooth buccally. To activate just pull the top of the T away from the plate</w:t>
      </w:r>
      <w:r w:rsidR="00134A77" w:rsidRPr="00FA3B4A">
        <w:rPr>
          <w:rFonts w:cstheme="minorHAnsi"/>
          <w:sz w:val="20"/>
          <w:szCs w:val="20"/>
        </w:rPr>
        <w:t>.</w:t>
      </w:r>
    </w:p>
    <w:p w14:paraId="555F6DEC" w14:textId="77777777" w:rsidR="00134A77" w:rsidRPr="00FA3B4A" w:rsidRDefault="00134A77" w:rsidP="00FA3B4A">
      <w:pPr>
        <w:jc w:val="center"/>
        <w:rPr>
          <w:rFonts w:cstheme="minorHAnsi"/>
          <w:sz w:val="20"/>
          <w:szCs w:val="20"/>
        </w:rPr>
      </w:pPr>
      <w:r w:rsidRPr="00FA3B4A">
        <w:rPr>
          <w:rFonts w:cstheme="minorHAnsi"/>
          <w:noProof/>
          <w:sz w:val="20"/>
          <w:szCs w:val="20"/>
          <w:lang w:eastAsia="en-GB"/>
        </w:rPr>
        <w:drawing>
          <wp:inline distT="0" distB="0" distL="0" distR="0" wp14:anchorId="44E24315" wp14:editId="3734441D">
            <wp:extent cx="4521200" cy="1695450"/>
            <wp:effectExtent l="0" t="0" r="0" b="0"/>
            <wp:docPr id="9" name="Picture 9" descr="Removable appliances - An Introduction to Orthodontics, 2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ovable appliances - An Introduction to Orthodontics, 2nd Edition"/>
                    <pic:cNvPicPr>
                      <a:picLocks noChangeAspect="1" noChangeArrowheads="1"/>
                    </pic:cNvPicPr>
                  </pic:nvPicPr>
                  <pic:blipFill rotWithShape="1">
                    <a:blip r:embed="rId18">
                      <a:extLst>
                        <a:ext uri="{28A0092B-C50C-407E-A947-70E740481C1C}">
                          <a14:useLocalDpi xmlns:a14="http://schemas.microsoft.com/office/drawing/2010/main" val="0"/>
                        </a:ext>
                      </a:extLst>
                    </a:blip>
                    <a:srcRect b="44025"/>
                    <a:stretch/>
                  </pic:blipFill>
                  <pic:spPr bwMode="auto">
                    <a:xfrm>
                      <a:off x="0" y="0"/>
                      <a:ext cx="4521200" cy="1695450"/>
                    </a:xfrm>
                    <a:prstGeom prst="rect">
                      <a:avLst/>
                    </a:prstGeom>
                    <a:noFill/>
                    <a:ln>
                      <a:noFill/>
                    </a:ln>
                    <a:extLst>
                      <a:ext uri="{53640926-AAD7-44D8-BBD7-CCE9431645EC}">
                        <a14:shadowObscured xmlns:a14="http://schemas.microsoft.com/office/drawing/2010/main"/>
                      </a:ext>
                    </a:extLst>
                  </pic:spPr>
                </pic:pic>
              </a:graphicData>
            </a:graphic>
          </wp:inline>
        </w:drawing>
      </w:r>
    </w:p>
    <w:p w14:paraId="4908E34E" w14:textId="47F00688" w:rsidR="00134A77" w:rsidRPr="00FA3B4A" w:rsidRDefault="00134A77" w:rsidP="00134A77">
      <w:pPr>
        <w:rPr>
          <w:rFonts w:cstheme="minorHAnsi"/>
          <w:sz w:val="20"/>
          <w:szCs w:val="20"/>
        </w:rPr>
      </w:pPr>
      <w:r w:rsidRPr="00FA3B4A">
        <w:rPr>
          <w:rFonts w:cstheme="minorHAnsi"/>
          <w:sz w:val="20"/>
          <w:szCs w:val="20"/>
        </w:rPr>
        <w:t xml:space="preserve">The Southend Clasp was invented by David Di </w:t>
      </w:r>
      <w:proofErr w:type="spellStart"/>
      <w:r w:rsidRPr="00FA3B4A">
        <w:rPr>
          <w:rFonts w:cstheme="minorHAnsi"/>
          <w:sz w:val="20"/>
          <w:szCs w:val="20"/>
        </w:rPr>
        <w:t>Biase</w:t>
      </w:r>
      <w:proofErr w:type="spellEnd"/>
      <w:r w:rsidRPr="00FA3B4A">
        <w:rPr>
          <w:rFonts w:cstheme="minorHAnsi"/>
          <w:sz w:val="20"/>
          <w:szCs w:val="20"/>
        </w:rPr>
        <w:t xml:space="preserve"> who was an orthodontist in Southend. He played an important part in the training of us registrars in the London area</w:t>
      </w:r>
      <w:r w:rsidR="00895918" w:rsidRPr="00FA3B4A">
        <w:rPr>
          <w:rFonts w:cstheme="minorHAnsi"/>
          <w:sz w:val="20"/>
          <w:szCs w:val="20"/>
        </w:rPr>
        <w:t xml:space="preserve"> and</w:t>
      </w:r>
      <w:r w:rsidR="006157CD" w:rsidRPr="00FA3B4A">
        <w:rPr>
          <w:rFonts w:cstheme="minorHAnsi"/>
          <w:sz w:val="20"/>
          <w:szCs w:val="20"/>
        </w:rPr>
        <w:t xml:space="preserve"> I remember going to Southend to see his cleft palate treatments.</w:t>
      </w:r>
    </w:p>
    <w:p w14:paraId="2D856D4A" w14:textId="46579653" w:rsidR="003546BA" w:rsidRPr="00FA3B4A" w:rsidRDefault="003546BA" w:rsidP="00134A77">
      <w:pPr>
        <w:rPr>
          <w:rFonts w:cstheme="minorHAnsi"/>
          <w:sz w:val="20"/>
          <w:szCs w:val="20"/>
        </w:rPr>
      </w:pPr>
      <w:r w:rsidRPr="00FA3B4A">
        <w:rPr>
          <w:rFonts w:cstheme="minorHAnsi"/>
          <w:sz w:val="20"/>
          <w:szCs w:val="20"/>
        </w:rPr>
        <w:t>Closing a diastema.</w:t>
      </w:r>
    </w:p>
    <w:p w14:paraId="292ED794" w14:textId="21E512D7" w:rsidR="003546BA" w:rsidRPr="00FA3B4A" w:rsidRDefault="004E7222" w:rsidP="00FA3B4A">
      <w:pPr>
        <w:jc w:val="center"/>
        <w:rPr>
          <w:rFonts w:cstheme="minorHAnsi"/>
          <w:sz w:val="20"/>
          <w:szCs w:val="20"/>
        </w:rPr>
      </w:pPr>
      <w:r w:rsidRPr="00FA3B4A">
        <w:rPr>
          <w:rFonts w:cstheme="minorHAnsi"/>
          <w:noProof/>
          <w:sz w:val="20"/>
          <w:szCs w:val="20"/>
          <w:lang w:eastAsia="en-GB"/>
        </w:rPr>
        <w:lastRenderedPageBreak/>
        <w:drawing>
          <wp:inline distT="0" distB="0" distL="0" distR="0" wp14:anchorId="1F1E5F99" wp14:editId="2DBD7314">
            <wp:extent cx="4216931" cy="2239200"/>
            <wp:effectExtent l="0" t="0" r="0" b="889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a:srcRect b="20093"/>
                    <a:stretch/>
                  </pic:blipFill>
                  <pic:spPr bwMode="auto">
                    <a:xfrm>
                      <a:off x="0" y="0"/>
                      <a:ext cx="4217598" cy="2239554"/>
                    </a:xfrm>
                    <a:prstGeom prst="rect">
                      <a:avLst/>
                    </a:prstGeom>
                    <a:ln>
                      <a:noFill/>
                    </a:ln>
                    <a:extLst>
                      <a:ext uri="{53640926-AAD7-44D8-BBD7-CCE9431645EC}">
                        <a14:shadowObscured xmlns:a14="http://schemas.microsoft.com/office/drawing/2010/main"/>
                      </a:ext>
                    </a:extLst>
                  </pic:spPr>
                </pic:pic>
              </a:graphicData>
            </a:graphic>
          </wp:inline>
        </w:drawing>
      </w:r>
    </w:p>
    <w:p w14:paraId="6C1079DA" w14:textId="2C56FFF6" w:rsidR="004E7222" w:rsidRPr="00FA3B4A" w:rsidRDefault="004E7222" w:rsidP="00134A77">
      <w:pPr>
        <w:rPr>
          <w:rFonts w:cstheme="minorHAnsi"/>
          <w:sz w:val="20"/>
          <w:szCs w:val="20"/>
        </w:rPr>
      </w:pPr>
      <w:r w:rsidRPr="00FA3B4A">
        <w:rPr>
          <w:rFonts w:cstheme="minorHAnsi"/>
          <w:sz w:val="20"/>
          <w:szCs w:val="20"/>
        </w:rPr>
        <w:t>Is so simple using this idea from Helen Taylor</w:t>
      </w:r>
      <w:r w:rsidR="00895918" w:rsidRPr="00FA3B4A">
        <w:rPr>
          <w:rFonts w:cstheme="minorHAnsi"/>
          <w:sz w:val="20"/>
          <w:szCs w:val="20"/>
        </w:rPr>
        <w:t>.</w:t>
      </w:r>
      <w:r w:rsidRPr="00FA3B4A">
        <w:rPr>
          <w:rFonts w:cstheme="minorHAnsi"/>
          <w:sz w:val="20"/>
          <w:szCs w:val="20"/>
        </w:rPr>
        <w:t xml:space="preserve"> </w:t>
      </w:r>
      <w:r w:rsidR="00895918" w:rsidRPr="00FA3B4A">
        <w:rPr>
          <w:rFonts w:cstheme="minorHAnsi"/>
          <w:sz w:val="20"/>
          <w:szCs w:val="20"/>
        </w:rPr>
        <w:t>B</w:t>
      </w:r>
      <w:r w:rsidRPr="00FA3B4A">
        <w:rPr>
          <w:rFonts w:cstheme="minorHAnsi"/>
          <w:sz w:val="20"/>
          <w:szCs w:val="20"/>
        </w:rPr>
        <w:t>ond elastic chain under tension from 1</w:t>
      </w:r>
      <w:r w:rsidR="00895918" w:rsidRPr="00FA3B4A">
        <w:rPr>
          <w:rFonts w:cstheme="minorHAnsi"/>
          <w:sz w:val="20"/>
          <w:szCs w:val="20"/>
        </w:rPr>
        <w:t xml:space="preserve"> to </w:t>
      </w:r>
      <w:r w:rsidRPr="00FA3B4A">
        <w:rPr>
          <w:rFonts w:cstheme="minorHAnsi"/>
          <w:sz w:val="20"/>
          <w:szCs w:val="20"/>
        </w:rPr>
        <w:t>1 and a Hawley retainer to prevent rotation of the teeth. One week later the diastema will have closed</w:t>
      </w:r>
      <w:r w:rsidR="003B194F" w:rsidRPr="00FA3B4A">
        <w:rPr>
          <w:rFonts w:cstheme="minorHAnsi"/>
          <w:sz w:val="20"/>
          <w:szCs w:val="20"/>
        </w:rPr>
        <w:t>.</w:t>
      </w:r>
      <w:r w:rsidRPr="00FA3B4A">
        <w:rPr>
          <w:rFonts w:cstheme="minorHAnsi"/>
          <w:sz w:val="20"/>
          <w:szCs w:val="20"/>
        </w:rPr>
        <w:t xml:space="preserve"> </w:t>
      </w:r>
      <w:r w:rsidR="003B194F" w:rsidRPr="00FA3B4A">
        <w:rPr>
          <w:rFonts w:cstheme="minorHAnsi"/>
          <w:sz w:val="20"/>
          <w:szCs w:val="20"/>
        </w:rPr>
        <w:t>P</w:t>
      </w:r>
      <w:r w:rsidRPr="00FA3B4A">
        <w:rPr>
          <w:rFonts w:cstheme="minorHAnsi"/>
          <w:sz w:val="20"/>
          <w:szCs w:val="20"/>
        </w:rPr>
        <w:t>lace a PBR and go on to night only wear of the Hawley.</w:t>
      </w:r>
    </w:p>
    <w:p w14:paraId="750508BD" w14:textId="77777777" w:rsidR="00134A77" w:rsidRPr="00FA3B4A" w:rsidRDefault="00134A77" w:rsidP="006D3B9C">
      <w:pPr>
        <w:rPr>
          <w:rFonts w:cstheme="minorHAnsi"/>
          <w:sz w:val="20"/>
          <w:szCs w:val="20"/>
        </w:rPr>
      </w:pPr>
    </w:p>
    <w:p w14:paraId="5D2D3FF5" w14:textId="77777777" w:rsidR="00984136" w:rsidRPr="00FA3B4A" w:rsidRDefault="00984136" w:rsidP="00FA3B4A">
      <w:pPr>
        <w:jc w:val="center"/>
        <w:rPr>
          <w:rFonts w:cstheme="minorHAnsi"/>
          <w:sz w:val="20"/>
          <w:szCs w:val="20"/>
        </w:rPr>
      </w:pPr>
      <w:r w:rsidRPr="00FA3B4A">
        <w:rPr>
          <w:rFonts w:cstheme="minorHAnsi"/>
          <w:noProof/>
          <w:sz w:val="20"/>
          <w:szCs w:val="20"/>
          <w:lang w:eastAsia="en-GB"/>
        </w:rPr>
        <w:drawing>
          <wp:inline distT="0" distB="0" distL="0" distR="0" wp14:anchorId="6B25CAF3" wp14:editId="23E7B1E2">
            <wp:extent cx="3733800" cy="2474913"/>
            <wp:effectExtent l="0" t="0" r="0" b="1905"/>
            <wp:docPr id="46086" name="Picture 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6" name="Picture 9" descr="msotw9_temp0"/>
                    <pic:cNvPicPr>
                      <a:picLocks noChangeAspect="1" noChangeArrowheads="1"/>
                    </pic:cNvPicPr>
                  </pic:nvPicPr>
                  <pic:blipFill>
                    <a:blip r:embed="rId20">
                      <a:extLst>
                        <a:ext uri="{28A0092B-C50C-407E-A947-70E740481C1C}">
                          <a14:useLocalDpi xmlns:a14="http://schemas.microsoft.com/office/drawing/2010/main" val="0"/>
                        </a:ext>
                      </a:extLst>
                    </a:blip>
                    <a:srcRect r="2000"/>
                    <a:stretch>
                      <a:fillRect/>
                    </a:stretch>
                  </pic:blipFill>
                  <pic:spPr bwMode="auto">
                    <a:xfrm>
                      <a:off x="0" y="0"/>
                      <a:ext cx="3733800" cy="2474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9842603" w14:textId="7539FBB3" w:rsidR="00757388" w:rsidRPr="00FA3B4A" w:rsidRDefault="00134A77" w:rsidP="006D3B9C">
      <w:pPr>
        <w:rPr>
          <w:rFonts w:cstheme="minorHAnsi"/>
          <w:sz w:val="20"/>
          <w:szCs w:val="20"/>
        </w:rPr>
      </w:pPr>
      <w:r w:rsidRPr="00FA3B4A">
        <w:rPr>
          <w:rFonts w:cstheme="minorHAnsi"/>
          <w:sz w:val="20"/>
          <w:szCs w:val="20"/>
        </w:rPr>
        <w:t>This is a buccal canine spring fitted before the extraction of the 4.</w:t>
      </w:r>
      <w:r w:rsidR="00895918" w:rsidRPr="00FA3B4A">
        <w:rPr>
          <w:rFonts w:cstheme="minorHAnsi"/>
          <w:sz w:val="20"/>
          <w:szCs w:val="20"/>
        </w:rPr>
        <w:t xml:space="preserve"> However,</w:t>
      </w:r>
      <w:r w:rsidRPr="00FA3B4A">
        <w:rPr>
          <w:rFonts w:cstheme="minorHAnsi"/>
          <w:sz w:val="20"/>
          <w:szCs w:val="20"/>
        </w:rPr>
        <w:t xml:space="preserve"> </w:t>
      </w:r>
      <w:r w:rsidR="00895918" w:rsidRPr="00FA3B4A">
        <w:rPr>
          <w:rFonts w:cstheme="minorHAnsi"/>
          <w:sz w:val="20"/>
          <w:szCs w:val="20"/>
        </w:rPr>
        <w:t>t</w:t>
      </w:r>
      <w:r w:rsidRPr="00FA3B4A">
        <w:rPr>
          <w:rFonts w:cstheme="minorHAnsi"/>
          <w:sz w:val="20"/>
          <w:szCs w:val="20"/>
        </w:rPr>
        <w:t xml:space="preserve">hey did tend to dig into the gingivae. Nowadays I would use a simple URA with cribs on 6s and a C clasp around the </w:t>
      </w:r>
      <w:r w:rsidR="006157CD" w:rsidRPr="00FA3B4A">
        <w:rPr>
          <w:rFonts w:cstheme="minorHAnsi"/>
          <w:sz w:val="20"/>
          <w:szCs w:val="20"/>
        </w:rPr>
        <w:t>5 and</w:t>
      </w:r>
      <w:r w:rsidRPr="00FA3B4A">
        <w:rPr>
          <w:rFonts w:cstheme="minorHAnsi"/>
          <w:sz w:val="20"/>
          <w:szCs w:val="20"/>
        </w:rPr>
        <w:t xml:space="preserve"> use elastic chain from 3 to 5</w:t>
      </w:r>
      <w:r w:rsidR="0009718D" w:rsidRPr="00FA3B4A">
        <w:rPr>
          <w:rFonts w:cstheme="minorHAnsi"/>
          <w:sz w:val="20"/>
          <w:szCs w:val="20"/>
        </w:rPr>
        <w:t>.</w:t>
      </w:r>
    </w:p>
    <w:p w14:paraId="6966EDD4" w14:textId="77777777" w:rsidR="0009718D" w:rsidRPr="00FA3B4A" w:rsidRDefault="0009718D" w:rsidP="004E4C22">
      <w:pPr>
        <w:jc w:val="center"/>
        <w:rPr>
          <w:rFonts w:cstheme="minorHAnsi"/>
          <w:b/>
          <w:sz w:val="20"/>
          <w:szCs w:val="20"/>
          <w:u w:val="single"/>
        </w:rPr>
      </w:pPr>
      <w:r w:rsidRPr="00FA3B4A">
        <w:rPr>
          <w:rFonts w:cstheme="minorHAnsi"/>
          <w:b/>
          <w:sz w:val="20"/>
          <w:szCs w:val="20"/>
          <w:u w:val="single"/>
        </w:rPr>
        <w:t>URAs and the vertical dimension</w:t>
      </w:r>
    </w:p>
    <w:p w14:paraId="2CBEC199" w14:textId="3EFEA02B" w:rsidR="0009718D" w:rsidRPr="00FA3B4A" w:rsidRDefault="0009718D" w:rsidP="006D3B9C">
      <w:pPr>
        <w:rPr>
          <w:rFonts w:cstheme="minorHAnsi"/>
          <w:sz w:val="20"/>
          <w:szCs w:val="20"/>
        </w:rPr>
      </w:pPr>
      <w:r w:rsidRPr="00FA3B4A">
        <w:rPr>
          <w:rFonts w:cstheme="minorHAnsi"/>
          <w:sz w:val="20"/>
          <w:szCs w:val="20"/>
        </w:rPr>
        <w:t>You want to intrude the labial segment to correct a gummy smile.</w:t>
      </w:r>
      <w:r w:rsidR="00895918" w:rsidRPr="00FA3B4A">
        <w:rPr>
          <w:rFonts w:cstheme="minorHAnsi"/>
          <w:sz w:val="20"/>
          <w:szCs w:val="20"/>
        </w:rPr>
        <w:t xml:space="preserve"> Use this simple appliance. Cribs 64/46 and hooks as shown or soldered to the premolar cribs. Stick any old brackets on the centrals right near the tips. (</w:t>
      </w:r>
      <w:bookmarkStart w:id="0" w:name="_GoBack"/>
      <w:bookmarkEnd w:id="0"/>
      <w:r w:rsidR="009C4A2C" w:rsidRPr="00FA3B4A">
        <w:rPr>
          <w:rFonts w:cstheme="minorHAnsi"/>
          <w:sz w:val="20"/>
          <w:szCs w:val="20"/>
        </w:rPr>
        <w:t>A</w:t>
      </w:r>
      <w:r w:rsidR="00895918" w:rsidRPr="00FA3B4A">
        <w:rPr>
          <w:rFonts w:cstheme="minorHAnsi"/>
          <w:sz w:val="20"/>
          <w:szCs w:val="20"/>
        </w:rPr>
        <w:t xml:space="preserve"> chance to use up old brackets) and intrude with a light elastic until the tip lies about 2mm below the resting lip line.</w:t>
      </w:r>
      <w:r w:rsidR="00B41617" w:rsidRPr="00FA3B4A">
        <w:rPr>
          <w:rFonts w:cstheme="minorHAnsi"/>
          <w:sz w:val="20"/>
          <w:szCs w:val="20"/>
        </w:rPr>
        <w:t xml:space="preserve"> Warn the patient that they will only be temporarily shorter than the laterals.</w:t>
      </w:r>
    </w:p>
    <w:p w14:paraId="2D15CD6B" w14:textId="443E16FF" w:rsidR="0009718D" w:rsidRPr="00FA3B4A" w:rsidRDefault="0009718D" w:rsidP="006D3B9C">
      <w:pPr>
        <w:rPr>
          <w:rFonts w:cstheme="minorHAnsi"/>
          <w:sz w:val="20"/>
          <w:szCs w:val="20"/>
        </w:rPr>
      </w:pPr>
      <w:r w:rsidRPr="00FA3B4A">
        <w:rPr>
          <w:rFonts w:cstheme="minorHAnsi"/>
          <w:noProof/>
          <w:sz w:val="20"/>
          <w:szCs w:val="20"/>
          <w:lang w:eastAsia="en-GB"/>
        </w:rPr>
        <w:lastRenderedPageBreak/>
        <w:drawing>
          <wp:anchor distT="0" distB="0" distL="114300" distR="114300" simplePos="0" relativeHeight="251658240" behindDoc="0" locked="0" layoutInCell="1" allowOverlap="1" wp14:anchorId="0A9FEA45" wp14:editId="0316585F">
            <wp:simplePos x="0" y="0"/>
            <wp:positionH relativeFrom="column">
              <wp:posOffset>0</wp:posOffset>
            </wp:positionH>
            <wp:positionV relativeFrom="paragraph">
              <wp:posOffset>143510</wp:posOffset>
            </wp:positionV>
            <wp:extent cx="4399915" cy="2267585"/>
            <wp:effectExtent l="0" t="0" r="635" b="0"/>
            <wp:wrapSquare wrapText="bothSides"/>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rotWithShape="1">
                    <a:blip r:embed="rId21" cstate="print">
                      <a:extLst>
                        <a:ext uri="{28A0092B-C50C-407E-A947-70E740481C1C}">
                          <a14:useLocalDpi xmlns:a14="http://schemas.microsoft.com/office/drawing/2010/main" val="0"/>
                        </a:ext>
                      </a:extLst>
                    </a:blip>
                    <a:srcRect t="4926" b="17480"/>
                    <a:stretch/>
                  </pic:blipFill>
                  <pic:spPr bwMode="auto">
                    <a:xfrm>
                      <a:off x="0" y="0"/>
                      <a:ext cx="4399915" cy="22675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A3B4A">
        <w:rPr>
          <w:rFonts w:cstheme="minorHAnsi"/>
          <w:sz w:val="20"/>
          <w:szCs w:val="20"/>
        </w:rPr>
        <w:br w:type="textWrapping" w:clear="all"/>
        <w:t xml:space="preserve"> When they are up</w:t>
      </w:r>
      <w:r w:rsidR="00C7563D" w:rsidRPr="00FA3B4A">
        <w:rPr>
          <w:rFonts w:cstheme="minorHAnsi"/>
          <w:sz w:val="20"/>
          <w:szCs w:val="20"/>
        </w:rPr>
        <w:t>,</w:t>
      </w:r>
      <w:r w:rsidRPr="00FA3B4A">
        <w:rPr>
          <w:rFonts w:cstheme="minorHAnsi"/>
          <w:sz w:val="20"/>
          <w:szCs w:val="20"/>
        </w:rPr>
        <w:t xml:space="preserve"> you need to hold them with a stabilizing arch</w:t>
      </w:r>
    </w:p>
    <w:p w14:paraId="38765C9C" w14:textId="77777777" w:rsidR="0009718D" w:rsidRPr="00FA3B4A" w:rsidRDefault="0009718D" w:rsidP="006D3B9C">
      <w:pPr>
        <w:rPr>
          <w:rFonts w:cstheme="minorHAnsi"/>
          <w:sz w:val="20"/>
          <w:szCs w:val="20"/>
        </w:rPr>
      </w:pPr>
      <w:r w:rsidRPr="00FA3B4A">
        <w:rPr>
          <w:rFonts w:cstheme="minorHAnsi"/>
          <w:noProof/>
          <w:sz w:val="20"/>
          <w:szCs w:val="20"/>
          <w:lang w:eastAsia="en-GB"/>
        </w:rPr>
        <w:drawing>
          <wp:inline distT="0" distB="0" distL="0" distR="0" wp14:anchorId="5C021A05" wp14:editId="57AD141F">
            <wp:extent cx="4401252" cy="2923219"/>
            <wp:effectExtent l="0" t="0" r="0"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1252" cy="292321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FCBA53D" w14:textId="6AAC4E79" w:rsidR="0009718D" w:rsidRPr="00FA3B4A" w:rsidRDefault="0009718D" w:rsidP="006D3B9C">
      <w:pPr>
        <w:rPr>
          <w:rFonts w:cstheme="minorHAnsi"/>
          <w:sz w:val="20"/>
          <w:szCs w:val="20"/>
        </w:rPr>
      </w:pPr>
      <w:r w:rsidRPr="00FA3B4A">
        <w:rPr>
          <w:rFonts w:cstheme="minorHAnsi"/>
          <w:sz w:val="20"/>
          <w:szCs w:val="20"/>
        </w:rPr>
        <w:t>The same appliance will extrude the teeth and expand the arch. Just perfect for a thumb sucking AOB.</w:t>
      </w:r>
      <w:r w:rsidR="00B41617" w:rsidRPr="00FA3B4A">
        <w:rPr>
          <w:rFonts w:cstheme="minorHAnsi"/>
          <w:sz w:val="20"/>
          <w:szCs w:val="20"/>
        </w:rPr>
        <w:t xml:space="preserve"> In this case stick brackets on all 4 incisors quite </w:t>
      </w:r>
      <w:r w:rsidR="00760E46" w:rsidRPr="00FA3B4A">
        <w:rPr>
          <w:rFonts w:cstheme="minorHAnsi"/>
          <w:sz w:val="20"/>
          <w:szCs w:val="20"/>
        </w:rPr>
        <w:t>gingivaly</w:t>
      </w:r>
      <w:r w:rsidR="00B41617" w:rsidRPr="00FA3B4A">
        <w:rPr>
          <w:rFonts w:cstheme="minorHAnsi"/>
          <w:sz w:val="20"/>
          <w:szCs w:val="20"/>
        </w:rPr>
        <w:t xml:space="preserve">. It is best to use a flexible archwire as I suspect that if you do not there may be an </w:t>
      </w:r>
      <w:r w:rsidR="00760E46" w:rsidRPr="00FA3B4A">
        <w:rPr>
          <w:rFonts w:cstheme="minorHAnsi"/>
          <w:sz w:val="20"/>
          <w:szCs w:val="20"/>
        </w:rPr>
        <w:t>increased</w:t>
      </w:r>
      <w:r w:rsidR="00B41617" w:rsidRPr="00FA3B4A">
        <w:rPr>
          <w:rFonts w:cstheme="minorHAnsi"/>
          <w:sz w:val="20"/>
          <w:szCs w:val="20"/>
        </w:rPr>
        <w:t xml:space="preserve"> risk of the incisor being knocked out if there was considerable trauma. This has never happened to me but if you take a radiograph you will see that the tooth is being gently extruded from its socket.</w:t>
      </w:r>
    </w:p>
    <w:p w14:paraId="328EE376" w14:textId="06326508" w:rsidR="0009718D" w:rsidRPr="00FA3B4A" w:rsidRDefault="0009718D" w:rsidP="001376C4">
      <w:pPr>
        <w:jc w:val="center"/>
        <w:rPr>
          <w:rFonts w:cstheme="minorHAnsi"/>
          <w:sz w:val="20"/>
          <w:szCs w:val="20"/>
        </w:rPr>
      </w:pPr>
      <w:r w:rsidRPr="00FA3B4A">
        <w:rPr>
          <w:rFonts w:cstheme="minorHAnsi"/>
          <w:noProof/>
          <w:sz w:val="20"/>
          <w:szCs w:val="20"/>
          <w:lang w:eastAsia="en-GB"/>
        </w:rPr>
        <w:lastRenderedPageBreak/>
        <w:drawing>
          <wp:inline distT="0" distB="0" distL="0" distR="0" wp14:anchorId="25E9CF17" wp14:editId="3D736468">
            <wp:extent cx="2375174" cy="315263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121" t="10506" r="25138" b="6567"/>
                    <a:stretch/>
                  </pic:blipFill>
                  <pic:spPr bwMode="auto">
                    <a:xfrm>
                      <a:off x="0" y="0"/>
                      <a:ext cx="2375506" cy="3153073"/>
                    </a:xfrm>
                    <a:prstGeom prst="rect">
                      <a:avLst/>
                    </a:prstGeom>
                    <a:ln>
                      <a:noFill/>
                    </a:ln>
                    <a:extLst>
                      <a:ext uri="{53640926-AAD7-44D8-BBD7-CCE9431645EC}">
                        <a14:shadowObscured xmlns:a14="http://schemas.microsoft.com/office/drawing/2010/main"/>
                      </a:ext>
                    </a:extLst>
                  </pic:spPr>
                </pic:pic>
              </a:graphicData>
            </a:graphic>
          </wp:inline>
        </w:drawing>
      </w:r>
    </w:p>
    <w:p w14:paraId="5FB70F28" w14:textId="77777777" w:rsidR="00B41617" w:rsidRPr="00FA3B4A" w:rsidRDefault="00B41617" w:rsidP="00B41617">
      <w:pPr>
        <w:jc w:val="both"/>
        <w:rPr>
          <w:rFonts w:cstheme="minorHAnsi"/>
          <w:sz w:val="20"/>
          <w:szCs w:val="20"/>
        </w:rPr>
      </w:pPr>
    </w:p>
    <w:p w14:paraId="565AA82A" w14:textId="72A7455B" w:rsidR="00B41617" w:rsidRPr="00FA3B4A" w:rsidRDefault="00B41617" w:rsidP="00B41617">
      <w:pPr>
        <w:jc w:val="both"/>
        <w:rPr>
          <w:rFonts w:cstheme="minorHAnsi"/>
          <w:sz w:val="20"/>
          <w:szCs w:val="20"/>
        </w:rPr>
      </w:pPr>
      <w:r w:rsidRPr="00FA3B4A">
        <w:rPr>
          <w:rFonts w:cstheme="minorHAnsi"/>
          <w:sz w:val="20"/>
          <w:szCs w:val="20"/>
        </w:rPr>
        <w:t>This appliance is very useful at controlling AOB.</w:t>
      </w:r>
    </w:p>
    <w:p w14:paraId="2EB8F897" w14:textId="77777777" w:rsidR="00D3376C" w:rsidRPr="00FA3B4A" w:rsidRDefault="00D3376C" w:rsidP="006D3B9C">
      <w:pPr>
        <w:rPr>
          <w:rFonts w:cstheme="minorHAnsi"/>
          <w:sz w:val="20"/>
          <w:szCs w:val="20"/>
        </w:rPr>
      </w:pPr>
    </w:p>
    <w:p w14:paraId="092580B7" w14:textId="77777777" w:rsidR="00D3376C" w:rsidRPr="00FA3B4A" w:rsidRDefault="00D3376C" w:rsidP="006D3B9C">
      <w:pPr>
        <w:rPr>
          <w:rFonts w:cstheme="minorHAnsi"/>
          <w:sz w:val="20"/>
          <w:szCs w:val="20"/>
        </w:rPr>
      </w:pPr>
      <w:r w:rsidRPr="00FA3B4A">
        <w:rPr>
          <w:rFonts w:cstheme="minorHAnsi"/>
          <w:noProof/>
          <w:sz w:val="20"/>
          <w:szCs w:val="20"/>
          <w:lang w:eastAsia="en-GB"/>
        </w:rPr>
        <w:drawing>
          <wp:inline distT="0" distB="0" distL="0" distR="0" wp14:anchorId="2DD11CCC" wp14:editId="4A4A7B8D">
            <wp:extent cx="5727700" cy="37592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3759200"/>
                    </a:xfrm>
                    <a:prstGeom prst="rect">
                      <a:avLst/>
                    </a:prstGeom>
                    <a:noFill/>
                    <a:ln>
                      <a:noFill/>
                    </a:ln>
                  </pic:spPr>
                </pic:pic>
              </a:graphicData>
            </a:graphic>
          </wp:inline>
        </w:drawing>
      </w:r>
    </w:p>
    <w:p w14:paraId="7EC7A75F" w14:textId="161CAC9F" w:rsidR="00D3376C" w:rsidRPr="00FA3B4A" w:rsidRDefault="00D3376C" w:rsidP="006D3B9C">
      <w:pPr>
        <w:rPr>
          <w:rFonts w:cstheme="minorHAnsi"/>
          <w:sz w:val="20"/>
          <w:szCs w:val="20"/>
        </w:rPr>
      </w:pPr>
      <w:r w:rsidRPr="00FA3B4A">
        <w:rPr>
          <w:rFonts w:cstheme="minorHAnsi"/>
          <w:sz w:val="20"/>
          <w:szCs w:val="20"/>
        </w:rPr>
        <w:t>So simple</w:t>
      </w:r>
      <w:r w:rsidR="00B41617" w:rsidRPr="00FA3B4A">
        <w:rPr>
          <w:rFonts w:cstheme="minorHAnsi"/>
          <w:sz w:val="20"/>
          <w:szCs w:val="20"/>
        </w:rPr>
        <w:t>,</w:t>
      </w:r>
      <w:r w:rsidRPr="00FA3B4A">
        <w:rPr>
          <w:rFonts w:cstheme="minorHAnsi"/>
          <w:sz w:val="20"/>
          <w:szCs w:val="20"/>
        </w:rPr>
        <w:t xml:space="preserve"> a URA with a long arm pressing on the canine bracket closes a significant open bite. In this case the removable appliance was worn evening and night only.</w:t>
      </w:r>
    </w:p>
    <w:p w14:paraId="4C6CDEDF" w14:textId="77777777" w:rsidR="002C45BF" w:rsidRPr="00FA3B4A" w:rsidRDefault="002C45BF" w:rsidP="001376C4">
      <w:pPr>
        <w:jc w:val="center"/>
        <w:rPr>
          <w:rFonts w:cstheme="minorHAnsi"/>
          <w:sz w:val="20"/>
          <w:szCs w:val="20"/>
        </w:rPr>
      </w:pPr>
      <w:r w:rsidRPr="00FA3B4A">
        <w:rPr>
          <w:rFonts w:cstheme="minorHAnsi"/>
          <w:noProof/>
          <w:sz w:val="20"/>
          <w:szCs w:val="20"/>
          <w:lang w:eastAsia="en-GB"/>
        </w:rPr>
        <w:lastRenderedPageBreak/>
        <w:drawing>
          <wp:inline distT="0" distB="0" distL="0" distR="0" wp14:anchorId="2672A7F7" wp14:editId="17A27D1C">
            <wp:extent cx="2927350" cy="2507854"/>
            <wp:effectExtent l="0" t="0" r="6350" b="6985"/>
            <wp:docPr id="13" name="Picture 13" descr="Anchorage for removable orthodontic appl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chorage for removable orthodontic appliances"/>
                    <pic:cNvPicPr>
                      <a:picLocks noChangeAspect="1" noChangeArrowheads="1"/>
                    </pic:cNvPicPr>
                  </pic:nvPicPr>
                  <pic:blipFill rotWithShape="1">
                    <a:blip r:embed="rId25">
                      <a:extLst>
                        <a:ext uri="{28A0092B-C50C-407E-A947-70E740481C1C}">
                          <a14:useLocalDpi xmlns:a14="http://schemas.microsoft.com/office/drawing/2010/main" val="0"/>
                        </a:ext>
                      </a:extLst>
                    </a:blip>
                    <a:srcRect l="39336" t="27347" r="25096" b="18552"/>
                    <a:stretch/>
                  </pic:blipFill>
                  <pic:spPr bwMode="auto">
                    <a:xfrm>
                      <a:off x="0" y="0"/>
                      <a:ext cx="2936185" cy="2515423"/>
                    </a:xfrm>
                    <a:prstGeom prst="rect">
                      <a:avLst/>
                    </a:prstGeom>
                    <a:noFill/>
                    <a:ln>
                      <a:noFill/>
                    </a:ln>
                    <a:extLst>
                      <a:ext uri="{53640926-AAD7-44D8-BBD7-CCE9431645EC}">
                        <a14:shadowObscured xmlns:a14="http://schemas.microsoft.com/office/drawing/2010/main"/>
                      </a:ext>
                    </a:extLst>
                  </pic:spPr>
                </pic:pic>
              </a:graphicData>
            </a:graphic>
          </wp:inline>
        </w:drawing>
      </w:r>
    </w:p>
    <w:p w14:paraId="235D7E45" w14:textId="3A7EEEE6" w:rsidR="00757388" w:rsidRPr="00FA3B4A" w:rsidRDefault="002C45BF" w:rsidP="006D3B9C">
      <w:pPr>
        <w:rPr>
          <w:rFonts w:cstheme="minorHAnsi"/>
          <w:sz w:val="20"/>
          <w:szCs w:val="20"/>
        </w:rPr>
      </w:pPr>
      <w:r w:rsidRPr="00FA3B4A">
        <w:rPr>
          <w:rFonts w:cstheme="minorHAnsi"/>
          <w:sz w:val="20"/>
          <w:szCs w:val="20"/>
        </w:rPr>
        <w:t>You can open the bite using a removable appliance with an anterior bite plane. It must be worn full time even for meals. Just removed for cleaning.</w:t>
      </w:r>
    </w:p>
    <w:p w14:paraId="5E7FA754" w14:textId="77777777" w:rsidR="002C45BF" w:rsidRPr="00FA3B4A" w:rsidRDefault="002C45BF" w:rsidP="001376C4">
      <w:pPr>
        <w:jc w:val="center"/>
        <w:rPr>
          <w:rFonts w:cstheme="minorHAnsi"/>
          <w:sz w:val="20"/>
          <w:szCs w:val="20"/>
        </w:rPr>
      </w:pPr>
      <w:r w:rsidRPr="00FA3B4A">
        <w:rPr>
          <w:rFonts w:cstheme="minorHAnsi"/>
          <w:noProof/>
          <w:sz w:val="20"/>
          <w:szCs w:val="20"/>
          <w:lang w:eastAsia="en-GB"/>
        </w:rPr>
        <w:drawing>
          <wp:inline distT="0" distB="0" distL="0" distR="0" wp14:anchorId="4FA64E7F" wp14:editId="3A1E483C">
            <wp:extent cx="3206750" cy="2335781"/>
            <wp:effectExtent l="0" t="0" r="0" b="762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0560" cy="2345840"/>
                    </a:xfrm>
                    <a:prstGeom prst="rect">
                      <a:avLst/>
                    </a:prstGeom>
                    <a:noFill/>
                    <a:ln>
                      <a:noFill/>
                    </a:ln>
                  </pic:spPr>
                </pic:pic>
              </a:graphicData>
            </a:graphic>
          </wp:inline>
        </w:drawing>
      </w:r>
    </w:p>
    <w:p w14:paraId="62432C23" w14:textId="65170D47" w:rsidR="002C45BF" w:rsidRPr="00FA3B4A" w:rsidRDefault="00830395" w:rsidP="006D3B9C">
      <w:pPr>
        <w:rPr>
          <w:rFonts w:cstheme="minorHAnsi"/>
          <w:sz w:val="20"/>
          <w:szCs w:val="20"/>
        </w:rPr>
      </w:pPr>
      <w:r w:rsidRPr="00FA3B4A">
        <w:rPr>
          <w:rFonts w:cstheme="minorHAnsi"/>
          <w:sz w:val="20"/>
          <w:szCs w:val="20"/>
        </w:rPr>
        <w:t>A clip</w:t>
      </w:r>
      <w:r w:rsidR="002C45BF" w:rsidRPr="00FA3B4A">
        <w:rPr>
          <w:rFonts w:cstheme="minorHAnsi"/>
          <w:sz w:val="20"/>
          <w:szCs w:val="20"/>
        </w:rPr>
        <w:t xml:space="preserve"> over bite plane can be used if the fixed appliance has already been placed </w:t>
      </w:r>
      <w:r w:rsidR="00C7563D" w:rsidRPr="00FA3B4A">
        <w:rPr>
          <w:rFonts w:cstheme="minorHAnsi"/>
          <w:sz w:val="20"/>
          <w:szCs w:val="20"/>
        </w:rPr>
        <w:t>so</w:t>
      </w:r>
      <w:r w:rsidR="002C45BF" w:rsidRPr="00FA3B4A">
        <w:rPr>
          <w:rFonts w:cstheme="minorHAnsi"/>
          <w:sz w:val="20"/>
          <w:szCs w:val="20"/>
        </w:rPr>
        <w:t xml:space="preserve"> you cannot use Adams cribs on the 6s.</w:t>
      </w:r>
      <w:r w:rsidR="008D3632" w:rsidRPr="00FA3B4A">
        <w:rPr>
          <w:rFonts w:cstheme="minorHAnsi"/>
          <w:sz w:val="20"/>
          <w:szCs w:val="20"/>
        </w:rPr>
        <w:t xml:space="preserve"> The best option is the Plint clip named after Jock (really Dennis Arthur) Plint a remarkable consultant orthodontics who was awarded the British Empire Medal for bravery</w:t>
      </w:r>
      <w:r w:rsidR="00B41617" w:rsidRPr="00FA3B4A">
        <w:rPr>
          <w:rFonts w:cstheme="minorHAnsi"/>
          <w:sz w:val="20"/>
          <w:szCs w:val="20"/>
        </w:rPr>
        <w:t>,</w:t>
      </w:r>
      <w:r w:rsidR="008D3632" w:rsidRPr="00FA3B4A">
        <w:rPr>
          <w:rFonts w:cstheme="minorHAnsi"/>
          <w:sz w:val="20"/>
          <w:szCs w:val="20"/>
        </w:rPr>
        <w:t xml:space="preserve"> not for teaching me (although he probably deserved it) but for swimming out and rescuing a drowning man from shark infested waters.</w:t>
      </w:r>
    </w:p>
    <w:p w14:paraId="460126C3" w14:textId="77777777" w:rsidR="004E4C22" w:rsidRPr="00FA3B4A" w:rsidRDefault="001376C4" w:rsidP="00E03364">
      <w:pPr>
        <w:jc w:val="center"/>
        <w:rPr>
          <w:rFonts w:cstheme="minorHAnsi"/>
          <w:sz w:val="20"/>
          <w:szCs w:val="20"/>
        </w:rPr>
      </w:pPr>
      <w:r w:rsidRPr="00FA3B4A">
        <w:rPr>
          <w:rFonts w:cstheme="minorHAnsi"/>
          <w:sz w:val="20"/>
          <w:szCs w:val="20"/>
        </w:rPr>
        <w:t>Your technician would rather make a re-curved clip but this makes an appliance which is very difficult to get in and out.</w:t>
      </w:r>
      <w:r w:rsidR="004E4C22" w:rsidRPr="00FA3B4A">
        <w:rPr>
          <w:rFonts w:cstheme="minorHAnsi"/>
          <w:noProof/>
          <w:sz w:val="20"/>
          <w:szCs w:val="20"/>
          <w:lang w:eastAsia="en-GB"/>
        </w:rPr>
        <w:drawing>
          <wp:inline distT="0" distB="0" distL="0" distR="0" wp14:anchorId="36C6076E" wp14:editId="6617D46F">
            <wp:extent cx="3073400" cy="202918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1929" cy="2034816"/>
                    </a:xfrm>
                    <a:prstGeom prst="rect">
                      <a:avLst/>
                    </a:prstGeom>
                    <a:noFill/>
                    <a:ln>
                      <a:noFill/>
                    </a:ln>
                  </pic:spPr>
                </pic:pic>
              </a:graphicData>
            </a:graphic>
          </wp:inline>
        </w:drawing>
      </w:r>
    </w:p>
    <w:p w14:paraId="3538DDD5" w14:textId="77777777" w:rsidR="008D3632" w:rsidRPr="00FA3B4A" w:rsidRDefault="008D3632" w:rsidP="008D3632">
      <w:pPr>
        <w:ind w:left="720" w:hanging="720"/>
        <w:rPr>
          <w:rFonts w:cstheme="minorHAnsi"/>
          <w:sz w:val="20"/>
          <w:szCs w:val="20"/>
        </w:rPr>
      </w:pPr>
      <w:r w:rsidRPr="00FA3B4A">
        <w:rPr>
          <w:rFonts w:cstheme="minorHAnsi"/>
          <w:sz w:val="20"/>
          <w:szCs w:val="20"/>
        </w:rPr>
        <w:t>The significance of a bite plane is that it will open the bite even if there are a reduced number of posterior teeth</w:t>
      </w:r>
      <w:r w:rsidR="003C2E7B" w:rsidRPr="00FA3B4A">
        <w:rPr>
          <w:rFonts w:cstheme="minorHAnsi"/>
          <w:sz w:val="20"/>
          <w:szCs w:val="20"/>
        </w:rPr>
        <w:t>.</w:t>
      </w:r>
    </w:p>
    <w:p w14:paraId="61A309CC" w14:textId="77777777" w:rsidR="003C2E7B" w:rsidRPr="00FA3B4A" w:rsidRDefault="003C2E7B" w:rsidP="008D3632">
      <w:pPr>
        <w:ind w:left="720" w:hanging="720"/>
        <w:rPr>
          <w:rFonts w:cstheme="minorHAnsi"/>
          <w:b/>
          <w:sz w:val="20"/>
          <w:szCs w:val="20"/>
          <w:u w:val="single"/>
        </w:rPr>
      </w:pPr>
      <w:r w:rsidRPr="00FA3B4A">
        <w:rPr>
          <w:rFonts w:cstheme="minorHAnsi"/>
          <w:b/>
          <w:sz w:val="20"/>
          <w:szCs w:val="20"/>
          <w:u w:val="single"/>
        </w:rPr>
        <w:t>A modern removable appliance</w:t>
      </w:r>
    </w:p>
    <w:p w14:paraId="3709C6BB" w14:textId="20BC39F2" w:rsidR="00D3376C" w:rsidRPr="00FA3B4A" w:rsidRDefault="003C2E7B" w:rsidP="00B41617">
      <w:pPr>
        <w:ind w:left="720" w:hanging="720"/>
        <w:rPr>
          <w:rFonts w:cstheme="minorHAnsi"/>
          <w:sz w:val="20"/>
          <w:szCs w:val="20"/>
        </w:rPr>
      </w:pPr>
      <w:r w:rsidRPr="00FA3B4A">
        <w:rPr>
          <w:rFonts w:cstheme="minorHAnsi"/>
          <w:sz w:val="20"/>
          <w:szCs w:val="20"/>
        </w:rPr>
        <w:lastRenderedPageBreak/>
        <w:t>Inman tries to persuade us that the Inman aligner is modern because it has NiTi push coil in it. The incisors are squeezed between a lingual part which is being pushed forwards</w:t>
      </w:r>
      <w:r w:rsidR="00744019" w:rsidRPr="00FA3B4A">
        <w:rPr>
          <w:rFonts w:cstheme="minorHAnsi"/>
          <w:sz w:val="20"/>
          <w:szCs w:val="20"/>
        </w:rPr>
        <w:t xml:space="preserve"> and a labial part that is being pulled back. It seems to me it does nothing that the ESLA appliance with Z springs behind the incisors could do but if you like it fine.</w:t>
      </w:r>
    </w:p>
    <w:p w14:paraId="0D19CFA6" w14:textId="77777777" w:rsidR="00D3376C" w:rsidRPr="00FA3B4A" w:rsidRDefault="00D3376C" w:rsidP="00E03364">
      <w:pPr>
        <w:jc w:val="center"/>
        <w:rPr>
          <w:rFonts w:cstheme="minorHAnsi"/>
          <w:sz w:val="20"/>
          <w:szCs w:val="20"/>
        </w:rPr>
      </w:pPr>
      <w:r w:rsidRPr="00FA3B4A">
        <w:rPr>
          <w:rFonts w:cstheme="minorHAnsi"/>
          <w:noProof/>
          <w:sz w:val="20"/>
          <w:szCs w:val="20"/>
          <w:lang w:eastAsia="en-GB"/>
        </w:rPr>
        <w:drawing>
          <wp:inline distT="0" distB="0" distL="0" distR="0" wp14:anchorId="3B3D9F7C" wp14:editId="0B60EEF7">
            <wp:extent cx="2871661" cy="2151797"/>
            <wp:effectExtent l="0" t="0" r="5080" b="1270"/>
            <wp:docPr id="56324" name="rg_hi" descr="ANd9GcQFYdj1KjbigqqZBDqDvEFoeHohluTdw0icUiNRkCWxuLoykp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rg_hi" descr="ANd9GcQFYdj1KjbigqqZBDqDvEFoeHohluTdw0icUiNRkCWxuLoykp8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1921" cy="2151992"/>
                    </a:xfrm>
                    <a:prstGeom prst="rect">
                      <a:avLst/>
                    </a:prstGeom>
                    <a:noFill/>
                    <a:ln>
                      <a:noFill/>
                    </a:ln>
                  </pic:spPr>
                </pic:pic>
              </a:graphicData>
            </a:graphic>
          </wp:inline>
        </w:drawing>
      </w:r>
    </w:p>
    <w:p w14:paraId="323FD35F" w14:textId="77777777" w:rsidR="00744019" w:rsidRPr="00FA3B4A" w:rsidRDefault="00744019" w:rsidP="006D3B9C">
      <w:pPr>
        <w:rPr>
          <w:rFonts w:cstheme="minorHAnsi"/>
          <w:sz w:val="20"/>
          <w:szCs w:val="20"/>
        </w:rPr>
      </w:pPr>
    </w:p>
    <w:p w14:paraId="559CA29A" w14:textId="5207CC40" w:rsidR="00744019" w:rsidRPr="00FA3B4A" w:rsidRDefault="00757388" w:rsidP="00744019">
      <w:pPr>
        <w:jc w:val="center"/>
        <w:rPr>
          <w:rFonts w:cstheme="minorHAnsi"/>
          <w:b/>
          <w:bCs/>
          <w:sz w:val="20"/>
          <w:szCs w:val="20"/>
          <w:u w:val="single"/>
        </w:rPr>
      </w:pPr>
      <w:r w:rsidRPr="00FA3B4A">
        <w:rPr>
          <w:rFonts w:cstheme="minorHAnsi"/>
          <w:b/>
          <w:bCs/>
          <w:color w:val="0070C0"/>
          <w:sz w:val="20"/>
          <w:szCs w:val="20"/>
          <w:u w:val="single"/>
        </w:rPr>
        <w:t xml:space="preserve">F7         </w:t>
      </w:r>
      <w:r w:rsidR="00744019" w:rsidRPr="00FA3B4A">
        <w:rPr>
          <w:rFonts w:cstheme="minorHAnsi"/>
          <w:b/>
          <w:bCs/>
          <w:sz w:val="20"/>
          <w:szCs w:val="20"/>
          <w:u w:val="single"/>
        </w:rPr>
        <w:t>Part Two Aligners</w:t>
      </w:r>
    </w:p>
    <w:p w14:paraId="7516C589" w14:textId="77777777" w:rsidR="00744019" w:rsidRPr="00FA3B4A" w:rsidRDefault="00744019" w:rsidP="00744019">
      <w:pPr>
        <w:jc w:val="center"/>
        <w:rPr>
          <w:rFonts w:cstheme="minorHAnsi"/>
          <w:sz w:val="20"/>
          <w:szCs w:val="20"/>
        </w:rPr>
      </w:pPr>
      <w:r w:rsidRPr="00FA3B4A">
        <w:rPr>
          <w:rFonts w:cstheme="minorHAnsi"/>
          <w:noProof/>
          <w:sz w:val="20"/>
          <w:szCs w:val="20"/>
          <w:lang w:eastAsia="en-GB"/>
        </w:rPr>
        <w:drawing>
          <wp:inline distT="0" distB="0" distL="0" distR="0" wp14:anchorId="410C1626" wp14:editId="07BA812E">
            <wp:extent cx="3003550" cy="3810000"/>
            <wp:effectExtent l="0" t="0" r="6350" b="0"/>
            <wp:docPr id="14" name="Picture 14" descr="Replicas of Michelangelo's Davi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licas of Michelangelo's David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3550" cy="3810000"/>
                    </a:xfrm>
                    <a:prstGeom prst="rect">
                      <a:avLst/>
                    </a:prstGeom>
                    <a:noFill/>
                    <a:ln>
                      <a:noFill/>
                    </a:ln>
                  </pic:spPr>
                </pic:pic>
              </a:graphicData>
            </a:graphic>
          </wp:inline>
        </w:drawing>
      </w:r>
    </w:p>
    <w:p w14:paraId="05A4FF93" w14:textId="6A192ADB" w:rsidR="001376C4" w:rsidRPr="00FA3B4A" w:rsidRDefault="00760E46" w:rsidP="00FE10B8">
      <w:pPr>
        <w:jc w:val="center"/>
        <w:rPr>
          <w:rFonts w:cstheme="minorHAnsi"/>
          <w:sz w:val="20"/>
          <w:szCs w:val="20"/>
        </w:rPr>
      </w:pPr>
      <w:r w:rsidRPr="00FA3B4A">
        <w:rPr>
          <w:rFonts w:cstheme="minorHAnsi"/>
          <w:sz w:val="20"/>
          <w:szCs w:val="20"/>
        </w:rPr>
        <w:t>Fig</w:t>
      </w:r>
      <w:r w:rsidR="00E03364">
        <w:rPr>
          <w:rFonts w:cstheme="minorHAnsi"/>
          <w:sz w:val="20"/>
          <w:szCs w:val="20"/>
        </w:rPr>
        <w:t>.</w:t>
      </w:r>
      <w:r w:rsidRPr="00FA3B4A">
        <w:rPr>
          <w:rFonts w:cstheme="minorHAnsi"/>
          <w:sz w:val="20"/>
          <w:szCs w:val="20"/>
        </w:rPr>
        <w:t xml:space="preserve"> </w:t>
      </w:r>
      <w:r w:rsidR="001376C4" w:rsidRPr="00FA3B4A">
        <w:rPr>
          <w:rFonts w:cstheme="minorHAnsi"/>
          <w:sz w:val="20"/>
          <w:szCs w:val="20"/>
        </w:rPr>
        <w:t>David had a very small part</w:t>
      </w:r>
      <w:r w:rsidR="00B41617" w:rsidRPr="00FA3B4A">
        <w:rPr>
          <w:rFonts w:cstheme="minorHAnsi"/>
          <w:sz w:val="20"/>
          <w:szCs w:val="20"/>
        </w:rPr>
        <w:t>,</w:t>
      </w:r>
      <w:r w:rsidR="001376C4" w:rsidRPr="00FA3B4A">
        <w:rPr>
          <w:rFonts w:cstheme="minorHAnsi"/>
          <w:sz w:val="20"/>
          <w:szCs w:val="20"/>
        </w:rPr>
        <w:t xml:space="preserve"> in the history of aligners.</w:t>
      </w:r>
    </w:p>
    <w:p w14:paraId="22AE8C97" w14:textId="6F952645" w:rsidR="00C7563D" w:rsidRPr="00FA3B4A" w:rsidRDefault="00C7563D" w:rsidP="001376C4">
      <w:pPr>
        <w:rPr>
          <w:rFonts w:cstheme="minorHAnsi"/>
          <w:sz w:val="20"/>
          <w:szCs w:val="20"/>
        </w:rPr>
      </w:pPr>
      <w:r w:rsidRPr="00FA3B4A">
        <w:rPr>
          <w:rFonts w:cstheme="minorHAnsi"/>
          <w:sz w:val="20"/>
          <w:szCs w:val="20"/>
        </w:rPr>
        <w:t>The first pressure formed retainer material was Trutain. The company say it started in1975</w:t>
      </w:r>
      <w:r w:rsidR="00BA2667" w:rsidRPr="00FA3B4A">
        <w:rPr>
          <w:rFonts w:cstheme="minorHAnsi"/>
          <w:sz w:val="20"/>
          <w:szCs w:val="20"/>
        </w:rPr>
        <w:t xml:space="preserve"> but it didn’t reach Burton on Trent until 1990. It didn’t take long to realise that if the patient stopped wearing the retainer for 2 weeks and a little tooth movement </w:t>
      </w:r>
      <w:r w:rsidR="00FC446E" w:rsidRPr="00FA3B4A">
        <w:rPr>
          <w:rFonts w:cstheme="minorHAnsi"/>
          <w:sz w:val="20"/>
          <w:szCs w:val="20"/>
        </w:rPr>
        <w:t>occurred,</w:t>
      </w:r>
      <w:r w:rsidR="00BA2667" w:rsidRPr="00FA3B4A">
        <w:rPr>
          <w:rFonts w:cstheme="minorHAnsi"/>
          <w:sz w:val="20"/>
          <w:szCs w:val="20"/>
        </w:rPr>
        <w:t xml:space="preserve"> they could regain the original tooth position by forcing the retainer down and wearing it full time for a while. If the movement was too great the retainer would not fit, but you could make it fit by cutting along the incisal edge of the retainer with a scalpel in the area of obvious tooth movement. The split opened a little giving flexibility within two weeks the teeth had realigned.</w:t>
      </w:r>
    </w:p>
    <w:p w14:paraId="65F1E7F5" w14:textId="4D04A6E5" w:rsidR="00BA2667" w:rsidRPr="00FA3B4A" w:rsidRDefault="00BA2667" w:rsidP="001376C4">
      <w:pPr>
        <w:rPr>
          <w:rFonts w:cstheme="minorHAnsi"/>
          <w:sz w:val="20"/>
          <w:szCs w:val="20"/>
        </w:rPr>
      </w:pPr>
      <w:r w:rsidRPr="00FA3B4A">
        <w:rPr>
          <w:rFonts w:cstheme="minorHAnsi"/>
          <w:sz w:val="20"/>
          <w:szCs w:val="20"/>
        </w:rPr>
        <w:t>The next step was to use the same method as a treatment of mild irregularities</w:t>
      </w:r>
      <w:r w:rsidR="00B744D5" w:rsidRPr="00FA3B4A">
        <w:rPr>
          <w:rFonts w:cstheme="minorHAnsi"/>
          <w:sz w:val="20"/>
          <w:szCs w:val="20"/>
        </w:rPr>
        <w:t>:</w:t>
      </w:r>
    </w:p>
    <w:p w14:paraId="46838DB6" w14:textId="3F9697BB" w:rsidR="00B744D5" w:rsidRPr="00FA3B4A" w:rsidRDefault="00B744D5" w:rsidP="00B744D5">
      <w:pPr>
        <w:pStyle w:val="ListParagraph"/>
        <w:numPr>
          <w:ilvl w:val="0"/>
          <w:numId w:val="2"/>
        </w:numPr>
        <w:rPr>
          <w:rFonts w:cstheme="minorHAnsi"/>
          <w:sz w:val="20"/>
          <w:szCs w:val="20"/>
        </w:rPr>
      </w:pPr>
      <w:r w:rsidRPr="00FA3B4A">
        <w:rPr>
          <w:rFonts w:cstheme="minorHAnsi"/>
          <w:sz w:val="20"/>
          <w:szCs w:val="20"/>
        </w:rPr>
        <w:t>Take an alginate impression</w:t>
      </w:r>
    </w:p>
    <w:p w14:paraId="18BDE96A" w14:textId="5765E433" w:rsidR="00B744D5" w:rsidRPr="00FA3B4A" w:rsidRDefault="00B744D5" w:rsidP="00B744D5">
      <w:pPr>
        <w:pStyle w:val="ListParagraph"/>
        <w:numPr>
          <w:ilvl w:val="0"/>
          <w:numId w:val="2"/>
        </w:numPr>
        <w:rPr>
          <w:rFonts w:cstheme="minorHAnsi"/>
          <w:sz w:val="20"/>
          <w:szCs w:val="20"/>
        </w:rPr>
      </w:pPr>
      <w:r w:rsidRPr="00FA3B4A">
        <w:rPr>
          <w:rFonts w:cstheme="minorHAnsi"/>
          <w:sz w:val="20"/>
          <w:szCs w:val="20"/>
        </w:rPr>
        <w:lastRenderedPageBreak/>
        <w:t>Carefully cut off the mal</w:t>
      </w:r>
      <w:r w:rsidR="003B4CD5" w:rsidRPr="00FA3B4A">
        <w:rPr>
          <w:rFonts w:cstheme="minorHAnsi"/>
          <w:sz w:val="20"/>
          <w:szCs w:val="20"/>
        </w:rPr>
        <w:t>-</w:t>
      </w:r>
      <w:r w:rsidRPr="00FA3B4A">
        <w:rPr>
          <w:rFonts w:cstheme="minorHAnsi"/>
          <w:sz w:val="20"/>
          <w:szCs w:val="20"/>
        </w:rPr>
        <w:t>positioned teeth and reattach them to the model in the perfect (or slightly overcorrected) position using a high fusion point wax. (</w:t>
      </w:r>
      <w:proofErr w:type="spellStart"/>
      <w:r w:rsidRPr="00FA3B4A">
        <w:rPr>
          <w:rFonts w:cstheme="minorHAnsi"/>
          <w:sz w:val="20"/>
          <w:szCs w:val="20"/>
        </w:rPr>
        <w:t>Ausblockwachs</w:t>
      </w:r>
      <w:proofErr w:type="spellEnd"/>
      <w:r w:rsidRPr="00FA3B4A">
        <w:rPr>
          <w:rFonts w:cstheme="minorHAnsi"/>
          <w:sz w:val="20"/>
          <w:szCs w:val="20"/>
        </w:rPr>
        <w:t xml:space="preserve"> </w:t>
      </w:r>
      <w:proofErr w:type="spellStart"/>
      <w:r w:rsidRPr="00FA3B4A">
        <w:rPr>
          <w:rFonts w:cstheme="minorHAnsi"/>
          <w:sz w:val="20"/>
          <w:szCs w:val="20"/>
        </w:rPr>
        <w:t>transp</w:t>
      </w:r>
      <w:proofErr w:type="spellEnd"/>
      <w:r w:rsidRPr="00FA3B4A">
        <w:rPr>
          <w:rFonts w:cstheme="minorHAnsi"/>
          <w:sz w:val="20"/>
          <w:szCs w:val="20"/>
        </w:rPr>
        <w:t xml:space="preserve"> C ref-725-080 from EM </w:t>
      </w:r>
      <w:proofErr w:type="spellStart"/>
      <w:r w:rsidRPr="00FA3B4A">
        <w:rPr>
          <w:rFonts w:cstheme="minorHAnsi"/>
          <w:sz w:val="20"/>
          <w:szCs w:val="20"/>
        </w:rPr>
        <w:t>NATTLtd</w:t>
      </w:r>
      <w:proofErr w:type="spellEnd"/>
      <w:r w:rsidRPr="00FA3B4A">
        <w:rPr>
          <w:rFonts w:cstheme="minorHAnsi"/>
          <w:sz w:val="20"/>
          <w:szCs w:val="20"/>
        </w:rPr>
        <w:t xml:space="preserve"> 45-47 </w:t>
      </w:r>
      <w:proofErr w:type="spellStart"/>
      <w:r w:rsidRPr="00FA3B4A">
        <w:rPr>
          <w:rFonts w:cstheme="minorHAnsi"/>
          <w:sz w:val="20"/>
          <w:szCs w:val="20"/>
        </w:rPr>
        <w:t>Frien</w:t>
      </w:r>
      <w:proofErr w:type="spellEnd"/>
      <w:r w:rsidRPr="00FA3B4A">
        <w:rPr>
          <w:rFonts w:cstheme="minorHAnsi"/>
          <w:sz w:val="20"/>
          <w:szCs w:val="20"/>
        </w:rPr>
        <w:t xml:space="preserve"> Barnet Road London N11 3EG) This clear transparent wax melts at 86°</w:t>
      </w:r>
      <w:r w:rsidR="000C11AF" w:rsidRPr="00FA3B4A">
        <w:rPr>
          <w:rFonts w:cstheme="minorHAnsi"/>
          <w:sz w:val="20"/>
          <w:szCs w:val="20"/>
        </w:rPr>
        <w:t>C</w:t>
      </w:r>
    </w:p>
    <w:p w14:paraId="115ACCD0" w14:textId="5C437598" w:rsidR="000C11AF" w:rsidRPr="00FA3B4A" w:rsidRDefault="000C11AF" w:rsidP="00B744D5">
      <w:pPr>
        <w:pStyle w:val="ListParagraph"/>
        <w:numPr>
          <w:ilvl w:val="0"/>
          <w:numId w:val="2"/>
        </w:numPr>
        <w:rPr>
          <w:rFonts w:cstheme="minorHAnsi"/>
          <w:sz w:val="20"/>
          <w:szCs w:val="20"/>
        </w:rPr>
      </w:pPr>
      <w:r w:rsidRPr="00FA3B4A">
        <w:rPr>
          <w:rFonts w:cstheme="minorHAnsi"/>
          <w:sz w:val="20"/>
          <w:szCs w:val="20"/>
        </w:rPr>
        <w:t>Then pull down two identical retainers using Essix Ace 0.030” material.</w:t>
      </w:r>
    </w:p>
    <w:p w14:paraId="2303395D" w14:textId="2EA969FE" w:rsidR="000C11AF" w:rsidRPr="00FA3B4A" w:rsidRDefault="000C11AF" w:rsidP="00B744D5">
      <w:pPr>
        <w:pStyle w:val="ListParagraph"/>
        <w:numPr>
          <w:ilvl w:val="0"/>
          <w:numId w:val="2"/>
        </w:numPr>
        <w:rPr>
          <w:rFonts w:cstheme="minorHAnsi"/>
          <w:sz w:val="20"/>
          <w:szCs w:val="20"/>
        </w:rPr>
      </w:pPr>
      <w:r w:rsidRPr="00FA3B4A">
        <w:rPr>
          <w:rFonts w:cstheme="minorHAnsi"/>
          <w:sz w:val="20"/>
          <w:szCs w:val="20"/>
        </w:rPr>
        <w:t xml:space="preserve">Then using a sharp scalpel cut along the incisal edge of one retainer just one tooth </w:t>
      </w:r>
      <w:proofErr w:type="spellStart"/>
      <w:r w:rsidRPr="00FA3B4A">
        <w:rPr>
          <w:rFonts w:cstheme="minorHAnsi"/>
          <w:sz w:val="20"/>
          <w:szCs w:val="20"/>
        </w:rPr>
        <w:t>past</w:t>
      </w:r>
      <w:proofErr w:type="spellEnd"/>
      <w:r w:rsidRPr="00FA3B4A">
        <w:rPr>
          <w:rFonts w:cstheme="minorHAnsi"/>
          <w:sz w:val="20"/>
          <w:szCs w:val="20"/>
        </w:rPr>
        <w:t xml:space="preserve"> the irregular ones.</w:t>
      </w:r>
    </w:p>
    <w:p w14:paraId="3454061F" w14:textId="0ED88E92" w:rsidR="000C11AF" w:rsidRPr="00FA3B4A" w:rsidRDefault="000C11AF" w:rsidP="00B744D5">
      <w:pPr>
        <w:pStyle w:val="ListParagraph"/>
        <w:numPr>
          <w:ilvl w:val="0"/>
          <w:numId w:val="2"/>
        </w:numPr>
        <w:rPr>
          <w:rFonts w:cstheme="minorHAnsi"/>
          <w:sz w:val="20"/>
          <w:szCs w:val="20"/>
        </w:rPr>
      </w:pPr>
      <w:r w:rsidRPr="00FA3B4A">
        <w:rPr>
          <w:rFonts w:cstheme="minorHAnsi"/>
          <w:sz w:val="20"/>
          <w:szCs w:val="20"/>
        </w:rPr>
        <w:t>The patient needs to wear the split retainer full time for 2 weeks. Then the split one full time for two weeks. This will correct the malocclusion. Then reduce the wear by one hour each day until you get to night only.</w:t>
      </w:r>
    </w:p>
    <w:p w14:paraId="25ED65F9" w14:textId="59E57BEF" w:rsidR="00D3376C" w:rsidRPr="00FA3B4A" w:rsidRDefault="00D3376C" w:rsidP="006D3B9C">
      <w:pPr>
        <w:rPr>
          <w:rFonts w:cstheme="minorHAnsi"/>
          <w:sz w:val="20"/>
          <w:szCs w:val="20"/>
        </w:rPr>
      </w:pPr>
      <w:r w:rsidRPr="00FA3B4A">
        <w:rPr>
          <w:rFonts w:cstheme="minorHAnsi"/>
          <w:noProof/>
          <w:sz w:val="20"/>
          <w:szCs w:val="20"/>
          <w:lang w:eastAsia="en-GB"/>
        </w:rPr>
        <w:drawing>
          <wp:inline distT="0" distB="0" distL="0" distR="0" wp14:anchorId="18FA7F3B" wp14:editId="5CEFB2C7">
            <wp:extent cx="4343400" cy="3778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557" t="5740" r="8599" b="6279"/>
                    <a:stretch/>
                  </pic:blipFill>
                  <pic:spPr bwMode="auto">
                    <a:xfrm>
                      <a:off x="0" y="0"/>
                      <a:ext cx="4353296" cy="3787324"/>
                    </a:xfrm>
                    <a:prstGeom prst="rect">
                      <a:avLst/>
                    </a:prstGeom>
                    <a:ln>
                      <a:noFill/>
                    </a:ln>
                    <a:extLst>
                      <a:ext uri="{53640926-AAD7-44D8-BBD7-CCE9431645EC}">
                        <a14:shadowObscured xmlns:a14="http://schemas.microsoft.com/office/drawing/2010/main"/>
                      </a:ext>
                    </a:extLst>
                  </pic:spPr>
                </pic:pic>
              </a:graphicData>
            </a:graphic>
          </wp:inline>
        </w:drawing>
      </w:r>
    </w:p>
    <w:p w14:paraId="1703EA69" w14:textId="6D647935" w:rsidR="000C11AF" w:rsidRPr="00FA3B4A" w:rsidRDefault="000C11AF" w:rsidP="006D3B9C">
      <w:pPr>
        <w:rPr>
          <w:rFonts w:cstheme="minorHAnsi"/>
          <w:sz w:val="20"/>
          <w:szCs w:val="20"/>
        </w:rPr>
      </w:pPr>
      <w:r w:rsidRPr="00FA3B4A">
        <w:rPr>
          <w:rFonts w:cstheme="minorHAnsi"/>
          <w:sz w:val="20"/>
          <w:szCs w:val="20"/>
        </w:rPr>
        <w:t>This treatment was so easy, so successful and so popular with the patients that I published it in 1994 and I believe it was the first published account of aligners. It still works very well and I still use it. But I am just a</w:t>
      </w:r>
      <w:r w:rsidR="00B747BC" w:rsidRPr="00FA3B4A">
        <w:rPr>
          <w:rFonts w:cstheme="minorHAnsi"/>
          <w:sz w:val="20"/>
          <w:szCs w:val="20"/>
        </w:rPr>
        <w:t xml:space="preserve"> </w:t>
      </w:r>
      <w:r w:rsidRPr="00FA3B4A">
        <w:rPr>
          <w:rFonts w:cstheme="minorHAnsi"/>
          <w:sz w:val="20"/>
          <w:szCs w:val="20"/>
        </w:rPr>
        <w:t xml:space="preserve">little wiser than I was in 1994 and now </w:t>
      </w:r>
      <w:r w:rsidR="00B747BC" w:rsidRPr="00FA3B4A">
        <w:rPr>
          <w:rFonts w:cstheme="minorHAnsi"/>
          <w:sz w:val="20"/>
          <w:szCs w:val="20"/>
        </w:rPr>
        <w:t>realise</w:t>
      </w:r>
      <w:r w:rsidRPr="00FA3B4A">
        <w:rPr>
          <w:rFonts w:cstheme="minorHAnsi"/>
          <w:sz w:val="20"/>
          <w:szCs w:val="20"/>
        </w:rPr>
        <w:t xml:space="preserve"> I was blessed with brilliant </w:t>
      </w:r>
      <w:r w:rsidR="00B747BC" w:rsidRPr="00FA3B4A">
        <w:rPr>
          <w:rFonts w:cstheme="minorHAnsi"/>
          <w:sz w:val="20"/>
          <w:szCs w:val="20"/>
        </w:rPr>
        <w:t xml:space="preserve">technical support in Burton and would like to </w:t>
      </w:r>
      <w:r w:rsidR="003B4CD5" w:rsidRPr="00FA3B4A">
        <w:rPr>
          <w:rFonts w:cstheme="minorHAnsi"/>
          <w:sz w:val="20"/>
          <w:szCs w:val="20"/>
        </w:rPr>
        <w:t>thank</w:t>
      </w:r>
      <w:r w:rsidR="00B747BC" w:rsidRPr="00FA3B4A">
        <w:rPr>
          <w:rFonts w:cstheme="minorHAnsi"/>
          <w:sz w:val="20"/>
          <w:szCs w:val="20"/>
        </w:rPr>
        <w:t xml:space="preserve"> Patricia Watkins and Victoria </w:t>
      </w:r>
      <w:r w:rsidR="004F4549" w:rsidRPr="00FA3B4A">
        <w:rPr>
          <w:rFonts w:cstheme="minorHAnsi"/>
          <w:sz w:val="20"/>
          <w:szCs w:val="20"/>
        </w:rPr>
        <w:t xml:space="preserve">Bond </w:t>
      </w:r>
      <w:r w:rsidR="00B747BC" w:rsidRPr="00FA3B4A">
        <w:rPr>
          <w:rFonts w:cstheme="minorHAnsi"/>
          <w:sz w:val="20"/>
          <w:szCs w:val="20"/>
        </w:rPr>
        <w:t>for their excellent work.</w:t>
      </w:r>
    </w:p>
    <w:p w14:paraId="135F7180" w14:textId="18DCB4D0" w:rsidR="00B747BC" w:rsidRPr="00FA3B4A" w:rsidRDefault="00B747BC" w:rsidP="006D3B9C">
      <w:pPr>
        <w:rPr>
          <w:rFonts w:cstheme="minorHAnsi"/>
          <w:sz w:val="20"/>
          <w:szCs w:val="20"/>
        </w:rPr>
      </w:pPr>
      <w:r w:rsidRPr="00FA3B4A">
        <w:rPr>
          <w:rFonts w:cstheme="minorHAnsi"/>
          <w:sz w:val="20"/>
          <w:szCs w:val="20"/>
        </w:rPr>
        <w:t xml:space="preserve">The split Essix works fine but doesn’t cope with crowding. You can strip the teeth or </w:t>
      </w:r>
      <w:r w:rsidR="00FC446E" w:rsidRPr="00FA3B4A">
        <w:rPr>
          <w:rFonts w:cstheme="minorHAnsi"/>
          <w:sz w:val="20"/>
          <w:szCs w:val="20"/>
        </w:rPr>
        <w:t>pre-treat</w:t>
      </w:r>
      <w:r w:rsidRPr="00FA3B4A">
        <w:rPr>
          <w:rFonts w:cstheme="minorHAnsi"/>
          <w:sz w:val="20"/>
          <w:szCs w:val="20"/>
        </w:rPr>
        <w:t xml:space="preserve"> with a URA</w:t>
      </w:r>
      <w:r w:rsidR="00A97CDE" w:rsidRPr="00FA3B4A">
        <w:rPr>
          <w:rFonts w:cstheme="minorHAnsi"/>
          <w:sz w:val="20"/>
          <w:szCs w:val="20"/>
        </w:rPr>
        <w:t>:</w:t>
      </w:r>
    </w:p>
    <w:p w14:paraId="6A5928DF" w14:textId="408E7390" w:rsidR="00B747BC" w:rsidRPr="00FA3B4A" w:rsidRDefault="00B747BC" w:rsidP="00E03364">
      <w:pPr>
        <w:jc w:val="center"/>
        <w:rPr>
          <w:rFonts w:cstheme="minorHAnsi"/>
          <w:sz w:val="20"/>
          <w:szCs w:val="20"/>
        </w:rPr>
      </w:pPr>
      <w:r w:rsidRPr="00FA3B4A">
        <w:rPr>
          <w:rFonts w:cstheme="minorHAnsi"/>
          <w:noProof/>
          <w:sz w:val="20"/>
          <w:szCs w:val="20"/>
          <w:lang w:eastAsia="en-GB"/>
        </w:rPr>
        <w:lastRenderedPageBreak/>
        <w:drawing>
          <wp:inline distT="0" distB="0" distL="0" distR="0" wp14:anchorId="47683B80" wp14:editId="7BE513D3">
            <wp:extent cx="4276800" cy="311088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378" t="11603" r="16264"/>
                    <a:stretch/>
                  </pic:blipFill>
                  <pic:spPr bwMode="auto">
                    <a:xfrm>
                      <a:off x="0" y="0"/>
                      <a:ext cx="4308270" cy="3133770"/>
                    </a:xfrm>
                    <a:prstGeom prst="rect">
                      <a:avLst/>
                    </a:prstGeom>
                    <a:ln>
                      <a:noFill/>
                    </a:ln>
                    <a:extLst>
                      <a:ext uri="{53640926-AAD7-44D8-BBD7-CCE9431645EC}">
                        <a14:shadowObscured xmlns:a14="http://schemas.microsoft.com/office/drawing/2010/main"/>
                      </a:ext>
                    </a:extLst>
                  </pic:spPr>
                </pic:pic>
              </a:graphicData>
            </a:graphic>
          </wp:inline>
        </w:drawing>
      </w:r>
    </w:p>
    <w:p w14:paraId="33F42AE3" w14:textId="79D49BA1" w:rsidR="00B747BC" w:rsidRPr="00FA3B4A" w:rsidRDefault="00753F85" w:rsidP="006D3B9C">
      <w:pPr>
        <w:rPr>
          <w:rFonts w:cstheme="minorHAnsi"/>
          <w:sz w:val="20"/>
          <w:szCs w:val="20"/>
        </w:rPr>
      </w:pPr>
      <w:r w:rsidRPr="00FA3B4A">
        <w:rPr>
          <w:rFonts w:cstheme="minorHAnsi"/>
          <w:noProof/>
          <w:sz w:val="20"/>
          <w:szCs w:val="20"/>
        </w:rPr>
        <w:t xml:space="preserve">. </w:t>
      </w:r>
      <w:r w:rsidR="00B747BC" w:rsidRPr="00FA3B4A">
        <w:rPr>
          <w:rFonts w:cstheme="minorHAnsi"/>
          <w:noProof/>
          <w:sz w:val="20"/>
          <w:szCs w:val="20"/>
          <w:lang w:eastAsia="en-GB"/>
        </w:rPr>
        <w:drawing>
          <wp:inline distT="0" distB="0" distL="0" distR="0" wp14:anchorId="54A2C555" wp14:editId="7D095545">
            <wp:extent cx="4398660" cy="2474247"/>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9912" cy="2486201"/>
                    </a:xfrm>
                    <a:prstGeom prst="rect">
                      <a:avLst/>
                    </a:prstGeom>
                  </pic:spPr>
                </pic:pic>
              </a:graphicData>
            </a:graphic>
          </wp:inline>
        </w:drawing>
      </w:r>
      <w:r w:rsidR="00B747BC" w:rsidRPr="00FA3B4A">
        <w:rPr>
          <w:rFonts w:cstheme="minorHAnsi"/>
          <w:noProof/>
          <w:sz w:val="20"/>
          <w:szCs w:val="20"/>
          <w:lang w:eastAsia="en-GB"/>
        </w:rPr>
        <w:drawing>
          <wp:inline distT="0" distB="0" distL="0" distR="0" wp14:anchorId="4D2049A5" wp14:editId="7D9E324A">
            <wp:extent cx="6094382" cy="3088943"/>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9894"/>
                    <a:stretch/>
                  </pic:blipFill>
                  <pic:spPr bwMode="auto">
                    <a:xfrm>
                      <a:off x="0" y="0"/>
                      <a:ext cx="6096528" cy="3090030"/>
                    </a:xfrm>
                    <a:prstGeom prst="rect">
                      <a:avLst/>
                    </a:prstGeom>
                    <a:ln>
                      <a:noFill/>
                    </a:ln>
                    <a:extLst>
                      <a:ext uri="{53640926-AAD7-44D8-BBD7-CCE9431645EC}">
                        <a14:shadowObscured xmlns:a14="http://schemas.microsoft.com/office/drawing/2010/main"/>
                      </a:ext>
                    </a:extLst>
                  </pic:spPr>
                </pic:pic>
              </a:graphicData>
            </a:graphic>
          </wp:inline>
        </w:drawing>
      </w:r>
    </w:p>
    <w:p w14:paraId="174861B3" w14:textId="102129BF" w:rsidR="00B747BC" w:rsidRPr="00FA3B4A" w:rsidRDefault="00B747BC" w:rsidP="006D3B9C">
      <w:pPr>
        <w:rPr>
          <w:rFonts w:cstheme="minorHAnsi"/>
          <w:sz w:val="20"/>
          <w:szCs w:val="20"/>
        </w:rPr>
      </w:pPr>
      <w:r w:rsidRPr="00FA3B4A">
        <w:rPr>
          <w:rFonts w:cstheme="minorHAnsi"/>
          <w:sz w:val="20"/>
          <w:szCs w:val="20"/>
        </w:rPr>
        <w:lastRenderedPageBreak/>
        <w:t xml:space="preserve">Just to align the teeth with a split Essix is very cheap (about £100 per arch) and for the patient who has not worn retainers properly it allows you to change an unhappy customer </w:t>
      </w:r>
      <w:r w:rsidR="008B5432" w:rsidRPr="00FA3B4A">
        <w:rPr>
          <w:rFonts w:cstheme="minorHAnsi"/>
          <w:sz w:val="20"/>
          <w:szCs w:val="20"/>
        </w:rPr>
        <w:t>to your biggest fan. I have done some quite severe malocclusions using this method but you need to do it a section at a time.</w:t>
      </w:r>
      <w:r w:rsidR="00753F85" w:rsidRPr="00FA3B4A">
        <w:rPr>
          <w:rFonts w:cstheme="minorHAnsi"/>
          <w:sz w:val="20"/>
          <w:szCs w:val="20"/>
        </w:rPr>
        <w:t xml:space="preserve"> You can extend the idea by </w:t>
      </w:r>
      <w:commentRangeStart w:id="1"/>
      <w:r w:rsidR="00753F85" w:rsidRPr="00FA3B4A">
        <w:rPr>
          <w:rFonts w:cstheme="minorHAnsi"/>
          <w:sz w:val="20"/>
          <w:szCs w:val="20"/>
        </w:rPr>
        <w:t>fitting</w:t>
      </w:r>
      <w:commentRangeEnd w:id="1"/>
      <w:r w:rsidR="00753F85" w:rsidRPr="00FA3B4A">
        <w:rPr>
          <w:rStyle w:val="CommentReference"/>
          <w:rFonts w:cstheme="minorHAnsi"/>
          <w:sz w:val="20"/>
          <w:szCs w:val="20"/>
        </w:rPr>
        <w:commentReference w:id="1"/>
      </w:r>
      <w:r w:rsidR="00753F85" w:rsidRPr="00FA3B4A">
        <w:rPr>
          <w:rFonts w:cstheme="minorHAnsi"/>
          <w:sz w:val="20"/>
          <w:szCs w:val="20"/>
        </w:rPr>
        <w:t xml:space="preserve"> bands on upper 6/6 and a Nance button. Then extract upper 4/4 and bond elastic chain directly from upper 6 to 3. This retracts the canines and you can use split Essix treatment to align the teeth</w:t>
      </w:r>
    </w:p>
    <w:p w14:paraId="530883C6" w14:textId="1033A2BF" w:rsidR="008B5432" w:rsidRPr="00FA3B4A" w:rsidRDefault="008B5432" w:rsidP="006D3B9C">
      <w:pPr>
        <w:rPr>
          <w:rFonts w:cstheme="minorHAnsi"/>
          <w:sz w:val="20"/>
          <w:szCs w:val="20"/>
        </w:rPr>
      </w:pPr>
      <w:r w:rsidRPr="00FA3B4A">
        <w:rPr>
          <w:rFonts w:cstheme="minorHAnsi"/>
          <w:sz w:val="20"/>
          <w:szCs w:val="20"/>
        </w:rPr>
        <w:t>About 10 years later there was a new kid on the block.</w:t>
      </w:r>
    </w:p>
    <w:p w14:paraId="27F737A7" w14:textId="0A2F7D2E" w:rsidR="00757388" w:rsidRPr="00FA3B4A" w:rsidRDefault="00757388" w:rsidP="006D3B9C">
      <w:pPr>
        <w:rPr>
          <w:rFonts w:cstheme="minorHAnsi"/>
          <w:color w:val="0070C0"/>
          <w:sz w:val="20"/>
          <w:szCs w:val="20"/>
        </w:rPr>
      </w:pPr>
    </w:p>
    <w:p w14:paraId="4B2905D4" w14:textId="7DCCB593" w:rsidR="008B5432" w:rsidRPr="00FA3B4A" w:rsidRDefault="008B5432" w:rsidP="006D3B9C">
      <w:pPr>
        <w:rPr>
          <w:rFonts w:cstheme="minorHAnsi"/>
          <w:sz w:val="20"/>
          <w:szCs w:val="20"/>
        </w:rPr>
      </w:pPr>
      <w:r w:rsidRPr="00FA3B4A">
        <w:rPr>
          <w:rFonts w:cstheme="minorHAnsi"/>
          <w:sz w:val="20"/>
          <w:szCs w:val="20"/>
        </w:rPr>
        <w:t>INVISALIGN.</w:t>
      </w:r>
    </w:p>
    <w:p w14:paraId="2D50E2BA" w14:textId="630FDB8F" w:rsidR="00BA4248" w:rsidRPr="00FA3B4A" w:rsidRDefault="008B5432" w:rsidP="006D3B9C">
      <w:pPr>
        <w:rPr>
          <w:rFonts w:cstheme="minorHAnsi"/>
          <w:noProof/>
          <w:sz w:val="20"/>
          <w:szCs w:val="20"/>
          <w:lang w:eastAsia="en-GB"/>
        </w:rPr>
      </w:pPr>
      <w:r w:rsidRPr="00FA3B4A">
        <w:rPr>
          <w:rFonts w:cstheme="minorHAnsi"/>
          <w:sz w:val="20"/>
          <w:szCs w:val="20"/>
        </w:rPr>
        <w:t>The arrival of Invisalign marked the arrival of something new in orthodontics</w:t>
      </w:r>
      <w:r w:rsidR="003B4CD5" w:rsidRPr="00FA3B4A">
        <w:rPr>
          <w:rFonts w:cstheme="minorHAnsi"/>
          <w:sz w:val="20"/>
          <w:szCs w:val="20"/>
        </w:rPr>
        <w:t>,</w:t>
      </w:r>
      <w:r w:rsidRPr="00FA3B4A">
        <w:rPr>
          <w:rFonts w:cstheme="minorHAnsi"/>
          <w:sz w:val="20"/>
          <w:szCs w:val="20"/>
        </w:rPr>
        <w:t xml:space="preserve"> mark</w:t>
      </w:r>
      <w:r w:rsidR="00BA4248" w:rsidRPr="00FA3B4A">
        <w:rPr>
          <w:rFonts w:cstheme="minorHAnsi"/>
          <w:sz w:val="20"/>
          <w:szCs w:val="20"/>
        </w:rPr>
        <w:t>eting</w:t>
      </w:r>
      <w:r w:rsidR="00557F0B" w:rsidRPr="00FA3B4A">
        <w:rPr>
          <w:rFonts w:cstheme="minorHAnsi"/>
          <w:sz w:val="20"/>
          <w:szCs w:val="20"/>
        </w:rPr>
        <w:t>.</w:t>
      </w:r>
    </w:p>
    <w:p w14:paraId="315EB846" w14:textId="1316C361" w:rsidR="008B5432" w:rsidRPr="00FA3B4A" w:rsidRDefault="00753F85" w:rsidP="006D3B9C">
      <w:pPr>
        <w:rPr>
          <w:rFonts w:cstheme="minorHAnsi"/>
          <w:sz w:val="20"/>
          <w:szCs w:val="20"/>
        </w:rPr>
      </w:pPr>
      <w:r w:rsidRPr="00FA3B4A">
        <w:rPr>
          <w:rFonts w:cstheme="minorHAnsi"/>
          <w:noProof/>
          <w:sz w:val="20"/>
          <w:szCs w:val="20"/>
          <w:lang w:eastAsia="en-GB"/>
        </w:rPr>
        <w:drawing>
          <wp:inline distT="0" distB="0" distL="0" distR="0" wp14:anchorId="32023F67" wp14:editId="1B471987">
            <wp:extent cx="5731510" cy="4298315"/>
            <wp:effectExtent l="0" t="0" r="2540" b="6985"/>
            <wp:docPr id="15" name="Picture 15" descr="PPT - Marketing Strategy &amp; Transportation PowerPoint Presentation, free  download - ID:227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T - Marketing Strategy &amp; Transportation PowerPoint Presentation, free  download - ID:22738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p w14:paraId="6B52107D" w14:textId="238EBA8D" w:rsidR="00BA4248" w:rsidRPr="00FA3B4A" w:rsidRDefault="00BA4248" w:rsidP="006D3B9C">
      <w:pPr>
        <w:rPr>
          <w:rFonts w:cstheme="minorHAnsi"/>
          <w:sz w:val="20"/>
          <w:szCs w:val="20"/>
        </w:rPr>
      </w:pPr>
      <w:r w:rsidRPr="00FA3B4A">
        <w:rPr>
          <w:rFonts w:cstheme="minorHAnsi"/>
          <w:sz w:val="20"/>
          <w:szCs w:val="20"/>
        </w:rPr>
        <w:t>Patients come to your clinic not asking for aligners but for Invisalign. Registrars are not interested in other systems they want to be registered users of INVISALIGN</w:t>
      </w:r>
      <w:r w:rsidR="001F7FB7" w:rsidRPr="00FA3B4A">
        <w:rPr>
          <w:rFonts w:cstheme="minorHAnsi"/>
          <w:sz w:val="20"/>
          <w:szCs w:val="20"/>
        </w:rPr>
        <w:t>.</w:t>
      </w:r>
    </w:p>
    <w:p w14:paraId="0BF25DEC" w14:textId="70DD1770" w:rsidR="00BA4248" w:rsidRPr="00FA3B4A" w:rsidRDefault="00BA4248" w:rsidP="006D3B9C">
      <w:pPr>
        <w:rPr>
          <w:rFonts w:cstheme="minorHAnsi"/>
          <w:sz w:val="20"/>
          <w:szCs w:val="20"/>
        </w:rPr>
      </w:pPr>
      <w:r w:rsidRPr="00FA3B4A">
        <w:rPr>
          <w:rFonts w:cstheme="minorHAnsi"/>
          <w:sz w:val="20"/>
          <w:szCs w:val="20"/>
        </w:rPr>
        <w:t>I do not for one-minute think Invisalign copied my ideas of 1994</w:t>
      </w:r>
      <w:r w:rsidR="003B4CD5" w:rsidRPr="00FA3B4A">
        <w:rPr>
          <w:rFonts w:cstheme="minorHAnsi"/>
          <w:sz w:val="20"/>
          <w:szCs w:val="20"/>
        </w:rPr>
        <w:t>,</w:t>
      </w:r>
      <w:r w:rsidRPr="00FA3B4A">
        <w:rPr>
          <w:rFonts w:cstheme="minorHAnsi"/>
          <w:sz w:val="20"/>
          <w:szCs w:val="20"/>
        </w:rPr>
        <w:t xml:space="preserve"> indeed I would be amazed if they read the paper. At that time other firms were introducing similar systems. Let’s look at the good and the bad</w:t>
      </w:r>
      <w:r w:rsidR="003B4CD5" w:rsidRPr="00FA3B4A">
        <w:rPr>
          <w:rFonts w:cstheme="minorHAnsi"/>
          <w:sz w:val="20"/>
          <w:szCs w:val="20"/>
        </w:rPr>
        <w:t>.</w:t>
      </w:r>
    </w:p>
    <w:p w14:paraId="7B43A276" w14:textId="7350F82D" w:rsidR="00BA4248" w:rsidRPr="00FA3B4A" w:rsidRDefault="00BA4248" w:rsidP="006D3B9C">
      <w:pPr>
        <w:rPr>
          <w:rFonts w:cstheme="minorHAnsi"/>
          <w:sz w:val="20"/>
          <w:szCs w:val="20"/>
        </w:rPr>
      </w:pPr>
      <w:r w:rsidRPr="00FA3B4A">
        <w:rPr>
          <w:rFonts w:cstheme="minorHAnsi"/>
          <w:sz w:val="20"/>
          <w:szCs w:val="20"/>
        </w:rPr>
        <w:t>Good</w:t>
      </w:r>
    </w:p>
    <w:p w14:paraId="044DBF67" w14:textId="37AAE6AA" w:rsidR="00BA4248" w:rsidRPr="00FA3B4A" w:rsidRDefault="00BA4248" w:rsidP="00BA4248">
      <w:pPr>
        <w:pStyle w:val="ListParagraph"/>
        <w:numPr>
          <w:ilvl w:val="0"/>
          <w:numId w:val="3"/>
        </w:numPr>
        <w:rPr>
          <w:rFonts w:cstheme="minorHAnsi"/>
          <w:sz w:val="20"/>
          <w:szCs w:val="20"/>
        </w:rPr>
      </w:pPr>
      <w:r w:rsidRPr="00FA3B4A">
        <w:rPr>
          <w:rFonts w:cstheme="minorHAnsi"/>
          <w:sz w:val="20"/>
          <w:szCs w:val="20"/>
        </w:rPr>
        <w:t>This is a sophisticated system where computer controlled incremental movements are made between each aligner</w:t>
      </w:r>
      <w:r w:rsidR="001F7FB7" w:rsidRPr="00FA3B4A">
        <w:rPr>
          <w:rFonts w:cstheme="minorHAnsi"/>
          <w:sz w:val="20"/>
          <w:szCs w:val="20"/>
        </w:rPr>
        <w:t>. Each aligner is worn full time for two weeks.</w:t>
      </w:r>
    </w:p>
    <w:p w14:paraId="7F90DA56" w14:textId="5350AB6C" w:rsidR="00BA4248" w:rsidRPr="00FA3B4A" w:rsidRDefault="00BA4248" w:rsidP="00BA4248">
      <w:pPr>
        <w:pStyle w:val="ListParagraph"/>
        <w:numPr>
          <w:ilvl w:val="0"/>
          <w:numId w:val="3"/>
        </w:numPr>
        <w:rPr>
          <w:rFonts w:cstheme="minorHAnsi"/>
          <w:sz w:val="20"/>
          <w:szCs w:val="20"/>
        </w:rPr>
      </w:pPr>
      <w:r w:rsidRPr="00FA3B4A">
        <w:rPr>
          <w:rFonts w:cstheme="minorHAnsi"/>
          <w:sz w:val="20"/>
          <w:szCs w:val="20"/>
        </w:rPr>
        <w:t xml:space="preserve">By using sequential </w:t>
      </w:r>
      <w:r w:rsidR="00FC446E" w:rsidRPr="00FA3B4A">
        <w:rPr>
          <w:rFonts w:cstheme="minorHAnsi"/>
          <w:sz w:val="20"/>
          <w:szCs w:val="20"/>
        </w:rPr>
        <w:t>movements,</w:t>
      </w:r>
      <w:r w:rsidRPr="00FA3B4A">
        <w:rPr>
          <w:rFonts w:cstheme="minorHAnsi"/>
          <w:sz w:val="20"/>
          <w:szCs w:val="20"/>
        </w:rPr>
        <w:t xml:space="preserve"> it is possible to</w:t>
      </w:r>
      <w:r w:rsidR="000A32A9" w:rsidRPr="00FA3B4A">
        <w:rPr>
          <w:rFonts w:cstheme="minorHAnsi"/>
          <w:sz w:val="20"/>
          <w:szCs w:val="20"/>
        </w:rPr>
        <w:t xml:space="preserve"> get more controlled alignment</w:t>
      </w:r>
    </w:p>
    <w:p w14:paraId="30347DE0" w14:textId="5D4B0F17" w:rsidR="000A32A9" w:rsidRPr="00FA3B4A" w:rsidRDefault="000A32A9" w:rsidP="00BA4248">
      <w:pPr>
        <w:pStyle w:val="ListParagraph"/>
        <w:numPr>
          <w:ilvl w:val="0"/>
          <w:numId w:val="3"/>
        </w:numPr>
        <w:rPr>
          <w:rFonts w:cstheme="minorHAnsi"/>
          <w:sz w:val="20"/>
          <w:szCs w:val="20"/>
        </w:rPr>
      </w:pPr>
      <w:r w:rsidRPr="00FA3B4A">
        <w:rPr>
          <w:rFonts w:cstheme="minorHAnsi"/>
          <w:sz w:val="20"/>
          <w:szCs w:val="20"/>
        </w:rPr>
        <w:t>By bonding small clear blocks onto the teeth</w:t>
      </w:r>
      <w:r w:rsidR="001F7FB7" w:rsidRPr="00FA3B4A">
        <w:rPr>
          <w:rFonts w:cstheme="minorHAnsi"/>
          <w:sz w:val="20"/>
          <w:szCs w:val="20"/>
        </w:rPr>
        <w:t xml:space="preserve"> (Smart Force attachments)</w:t>
      </w:r>
      <w:r w:rsidRPr="00FA3B4A">
        <w:rPr>
          <w:rFonts w:cstheme="minorHAnsi"/>
          <w:sz w:val="20"/>
          <w:szCs w:val="20"/>
        </w:rPr>
        <w:t xml:space="preserve"> the aligner can </w:t>
      </w:r>
      <w:r w:rsidR="00D97F56" w:rsidRPr="00FA3B4A">
        <w:rPr>
          <w:rFonts w:cstheme="minorHAnsi"/>
          <w:sz w:val="20"/>
          <w:szCs w:val="20"/>
        </w:rPr>
        <w:t>achieve</w:t>
      </w:r>
      <w:r w:rsidRPr="00FA3B4A">
        <w:rPr>
          <w:rFonts w:cstheme="minorHAnsi"/>
          <w:sz w:val="20"/>
          <w:szCs w:val="20"/>
        </w:rPr>
        <w:t xml:space="preserve"> mesial and distal movements of teeth</w:t>
      </w:r>
    </w:p>
    <w:p w14:paraId="3EB050B9" w14:textId="7773B697" w:rsidR="000A32A9" w:rsidRPr="00FA3B4A" w:rsidRDefault="000A32A9" w:rsidP="00BA4248">
      <w:pPr>
        <w:pStyle w:val="ListParagraph"/>
        <w:numPr>
          <w:ilvl w:val="0"/>
          <w:numId w:val="3"/>
        </w:numPr>
        <w:rPr>
          <w:rFonts w:cstheme="minorHAnsi"/>
          <w:sz w:val="20"/>
          <w:szCs w:val="20"/>
        </w:rPr>
      </w:pPr>
      <w:r w:rsidRPr="00FA3B4A">
        <w:rPr>
          <w:rFonts w:cstheme="minorHAnsi"/>
          <w:sz w:val="20"/>
          <w:szCs w:val="20"/>
        </w:rPr>
        <w:t>Invisalign can provide help with the planning</w:t>
      </w:r>
      <w:r w:rsidR="00FC446E" w:rsidRPr="00FA3B4A">
        <w:rPr>
          <w:rFonts w:cstheme="minorHAnsi"/>
          <w:sz w:val="20"/>
          <w:szCs w:val="20"/>
        </w:rPr>
        <w:t xml:space="preserve"> and using the </w:t>
      </w:r>
      <w:proofErr w:type="spellStart"/>
      <w:r w:rsidR="00FC446E" w:rsidRPr="00FA3B4A">
        <w:rPr>
          <w:rFonts w:cstheme="minorHAnsi"/>
          <w:sz w:val="20"/>
          <w:szCs w:val="20"/>
        </w:rPr>
        <w:t>clin</w:t>
      </w:r>
      <w:proofErr w:type="spellEnd"/>
      <w:r w:rsidR="00FC446E" w:rsidRPr="00FA3B4A">
        <w:rPr>
          <w:rFonts w:cstheme="minorHAnsi"/>
          <w:sz w:val="20"/>
          <w:szCs w:val="20"/>
        </w:rPr>
        <w:t>-check you can modify the treatment plan.</w:t>
      </w:r>
    </w:p>
    <w:p w14:paraId="59BAD4ED" w14:textId="73ED143D" w:rsidR="000A32A9" w:rsidRPr="00FA3B4A" w:rsidRDefault="000A32A9" w:rsidP="00BA4248">
      <w:pPr>
        <w:pStyle w:val="ListParagraph"/>
        <w:numPr>
          <w:ilvl w:val="0"/>
          <w:numId w:val="3"/>
        </w:numPr>
        <w:rPr>
          <w:rFonts w:cstheme="minorHAnsi"/>
          <w:sz w:val="20"/>
          <w:szCs w:val="20"/>
        </w:rPr>
      </w:pPr>
      <w:r w:rsidRPr="00FA3B4A">
        <w:rPr>
          <w:rFonts w:cstheme="minorHAnsi"/>
          <w:sz w:val="20"/>
          <w:szCs w:val="20"/>
        </w:rPr>
        <w:t>The aligners are capable of a small amount of intrusion of teeth. By intruding upper 6 and lower 7 on each side it seems you can close an AOB. (you can also do this with fixed appliances)</w:t>
      </w:r>
    </w:p>
    <w:p w14:paraId="692E5AB9" w14:textId="7B89616C" w:rsidR="000A32A9" w:rsidRPr="00FA3B4A" w:rsidRDefault="000A32A9" w:rsidP="00BA4248">
      <w:pPr>
        <w:pStyle w:val="ListParagraph"/>
        <w:numPr>
          <w:ilvl w:val="0"/>
          <w:numId w:val="3"/>
        </w:numPr>
        <w:rPr>
          <w:rFonts w:cstheme="minorHAnsi"/>
          <w:sz w:val="20"/>
          <w:szCs w:val="20"/>
        </w:rPr>
      </w:pPr>
      <w:r w:rsidRPr="00FA3B4A">
        <w:rPr>
          <w:rFonts w:cstheme="minorHAnsi"/>
          <w:sz w:val="20"/>
          <w:szCs w:val="20"/>
        </w:rPr>
        <w:t>By bonding buttons or cutting double slits in the aligners you can use class II or class III elastics</w:t>
      </w:r>
    </w:p>
    <w:p w14:paraId="606B5CED" w14:textId="58957D34" w:rsidR="000A32A9" w:rsidRPr="00FA3B4A" w:rsidRDefault="000A32A9" w:rsidP="00BA4248">
      <w:pPr>
        <w:pStyle w:val="ListParagraph"/>
        <w:numPr>
          <w:ilvl w:val="0"/>
          <w:numId w:val="3"/>
        </w:numPr>
        <w:rPr>
          <w:rFonts w:cstheme="minorHAnsi"/>
          <w:sz w:val="20"/>
          <w:szCs w:val="20"/>
        </w:rPr>
      </w:pPr>
      <w:r w:rsidRPr="00FA3B4A">
        <w:rPr>
          <w:rFonts w:cstheme="minorHAnsi"/>
          <w:sz w:val="20"/>
          <w:szCs w:val="20"/>
        </w:rPr>
        <w:lastRenderedPageBreak/>
        <w:t>By bonding attachments</w:t>
      </w:r>
      <w:r w:rsidR="00FC446E" w:rsidRPr="00FA3B4A">
        <w:rPr>
          <w:rFonts w:cstheme="minorHAnsi"/>
          <w:sz w:val="20"/>
          <w:szCs w:val="20"/>
        </w:rPr>
        <w:t xml:space="preserve"> on a tooth </w:t>
      </w:r>
      <w:r w:rsidRPr="00FA3B4A">
        <w:rPr>
          <w:rFonts w:cstheme="minorHAnsi"/>
          <w:sz w:val="20"/>
          <w:szCs w:val="20"/>
        </w:rPr>
        <w:t>near the gum margin buccally and palatally you can place an elastic over the aligner and extrude it</w:t>
      </w:r>
    </w:p>
    <w:p w14:paraId="47AC9A6E" w14:textId="0ECC5E92" w:rsidR="00D97F56" w:rsidRPr="00FA3B4A" w:rsidRDefault="00D97F56" w:rsidP="00BA4248">
      <w:pPr>
        <w:pStyle w:val="ListParagraph"/>
        <w:numPr>
          <w:ilvl w:val="0"/>
          <w:numId w:val="3"/>
        </w:numPr>
        <w:rPr>
          <w:rFonts w:cstheme="minorHAnsi"/>
          <w:sz w:val="20"/>
          <w:szCs w:val="20"/>
        </w:rPr>
      </w:pPr>
      <w:r w:rsidRPr="00FA3B4A">
        <w:rPr>
          <w:rFonts w:cstheme="minorHAnsi"/>
          <w:sz w:val="20"/>
          <w:szCs w:val="20"/>
        </w:rPr>
        <w:t>It is the patients dream</w:t>
      </w:r>
      <w:r w:rsidR="003B4CD5" w:rsidRPr="00FA3B4A">
        <w:rPr>
          <w:rFonts w:cstheme="minorHAnsi"/>
          <w:sz w:val="20"/>
          <w:szCs w:val="20"/>
        </w:rPr>
        <w:t xml:space="preserve"> to have</w:t>
      </w:r>
      <w:r w:rsidRPr="00FA3B4A">
        <w:rPr>
          <w:rFonts w:cstheme="minorHAnsi"/>
          <w:sz w:val="20"/>
          <w:szCs w:val="20"/>
        </w:rPr>
        <w:t xml:space="preserve"> invisible orthodontic treatment (but this is true of other aligners and lingual orthodontics)</w:t>
      </w:r>
    </w:p>
    <w:p w14:paraId="682FDA09" w14:textId="4E20F659" w:rsidR="00557F0B" w:rsidRPr="00FA3B4A" w:rsidRDefault="00AA2962" w:rsidP="00BA4248">
      <w:pPr>
        <w:pStyle w:val="ListParagraph"/>
        <w:numPr>
          <w:ilvl w:val="0"/>
          <w:numId w:val="3"/>
        </w:numPr>
        <w:rPr>
          <w:rFonts w:cstheme="minorHAnsi"/>
          <w:sz w:val="20"/>
          <w:szCs w:val="20"/>
        </w:rPr>
      </w:pPr>
      <w:r w:rsidRPr="00FA3B4A">
        <w:rPr>
          <w:rFonts w:cstheme="minorHAnsi"/>
          <w:sz w:val="20"/>
          <w:szCs w:val="20"/>
        </w:rPr>
        <w:t>Invisalign have done an impressive amount of development of their techniques.</w:t>
      </w:r>
    </w:p>
    <w:p w14:paraId="61979463" w14:textId="212E01E1" w:rsidR="00AA2962" w:rsidRPr="00FA3B4A" w:rsidRDefault="00AA2962" w:rsidP="00BA4248">
      <w:pPr>
        <w:pStyle w:val="ListParagraph"/>
        <w:numPr>
          <w:ilvl w:val="0"/>
          <w:numId w:val="3"/>
        </w:numPr>
        <w:rPr>
          <w:rFonts w:cstheme="minorHAnsi"/>
          <w:sz w:val="20"/>
          <w:szCs w:val="20"/>
        </w:rPr>
      </w:pPr>
      <w:r w:rsidRPr="00FA3B4A">
        <w:rPr>
          <w:rFonts w:cstheme="minorHAnsi"/>
          <w:sz w:val="20"/>
          <w:szCs w:val="20"/>
        </w:rPr>
        <w:t>I have seen a few very good cases</w:t>
      </w:r>
    </w:p>
    <w:p w14:paraId="4E087166" w14:textId="3CC26F1C" w:rsidR="00D97F56" w:rsidRPr="00FA3B4A" w:rsidRDefault="00D97F56" w:rsidP="00D97F56">
      <w:pPr>
        <w:ind w:left="360"/>
        <w:rPr>
          <w:rFonts w:cstheme="minorHAnsi"/>
          <w:sz w:val="20"/>
          <w:szCs w:val="20"/>
        </w:rPr>
      </w:pPr>
      <w:r w:rsidRPr="00FA3B4A">
        <w:rPr>
          <w:rFonts w:cstheme="minorHAnsi"/>
          <w:sz w:val="20"/>
          <w:szCs w:val="20"/>
        </w:rPr>
        <w:t>Bad</w:t>
      </w:r>
    </w:p>
    <w:p w14:paraId="0A2D59B2" w14:textId="4001D763" w:rsidR="00D97F56" w:rsidRPr="00FA3B4A" w:rsidRDefault="00D97F56" w:rsidP="00D97F56">
      <w:pPr>
        <w:pStyle w:val="ListParagraph"/>
        <w:numPr>
          <w:ilvl w:val="0"/>
          <w:numId w:val="4"/>
        </w:numPr>
        <w:rPr>
          <w:rFonts w:cstheme="minorHAnsi"/>
          <w:sz w:val="20"/>
          <w:szCs w:val="20"/>
        </w:rPr>
      </w:pPr>
      <w:r w:rsidRPr="00FA3B4A">
        <w:rPr>
          <w:rFonts w:cstheme="minorHAnsi"/>
          <w:sz w:val="20"/>
          <w:szCs w:val="20"/>
        </w:rPr>
        <w:t>It is very expensive</w:t>
      </w:r>
    </w:p>
    <w:p w14:paraId="21B0D466" w14:textId="2C121793" w:rsidR="00D97F56" w:rsidRPr="00FA3B4A" w:rsidRDefault="00D97F56" w:rsidP="00D97F56">
      <w:pPr>
        <w:pStyle w:val="ListParagraph"/>
        <w:numPr>
          <w:ilvl w:val="0"/>
          <w:numId w:val="4"/>
        </w:numPr>
        <w:rPr>
          <w:rFonts w:cstheme="minorHAnsi"/>
          <w:sz w:val="20"/>
          <w:szCs w:val="20"/>
        </w:rPr>
      </w:pPr>
      <w:r w:rsidRPr="00FA3B4A">
        <w:rPr>
          <w:rFonts w:cstheme="minorHAnsi"/>
          <w:sz w:val="20"/>
          <w:szCs w:val="20"/>
        </w:rPr>
        <w:t>The failure rate is quite high. (</w:t>
      </w:r>
      <w:r w:rsidR="00FE10B8" w:rsidRPr="00FA3B4A">
        <w:rPr>
          <w:rFonts w:cstheme="minorHAnsi"/>
          <w:sz w:val="20"/>
          <w:szCs w:val="20"/>
        </w:rPr>
        <w:t>It</w:t>
      </w:r>
      <w:r w:rsidRPr="00FA3B4A">
        <w:rPr>
          <w:rFonts w:cstheme="minorHAnsi"/>
          <w:sz w:val="20"/>
          <w:szCs w:val="20"/>
        </w:rPr>
        <w:t xml:space="preserve"> is true this is largely the patient’s fault but not many of them see it that way. A. typical story is that the patient became ill and left the aligners out and now are faced with another bill. We can all see that is not the dentist’s fault but you can bet this is not the story that the patient is telling everyone.</w:t>
      </w:r>
    </w:p>
    <w:p w14:paraId="4A69327E" w14:textId="26B3BE3A" w:rsidR="003D69B1" w:rsidRPr="00FA3B4A" w:rsidRDefault="00D97F56" w:rsidP="00D97F56">
      <w:pPr>
        <w:pStyle w:val="ListParagraph"/>
        <w:numPr>
          <w:ilvl w:val="0"/>
          <w:numId w:val="4"/>
        </w:numPr>
        <w:rPr>
          <w:rFonts w:cstheme="minorHAnsi"/>
          <w:sz w:val="20"/>
          <w:szCs w:val="20"/>
        </w:rPr>
      </w:pPr>
      <w:r w:rsidRPr="00FA3B4A">
        <w:rPr>
          <w:rFonts w:cstheme="minorHAnsi"/>
          <w:sz w:val="20"/>
          <w:szCs w:val="20"/>
        </w:rPr>
        <w:t>You have to pay a lot of money to Invisalign to use their appliance. Can you imagine Tesco saying you could not push a trolley around their store unless you paid £1000 to go on a course</w:t>
      </w:r>
      <w:r w:rsidR="00FC446E" w:rsidRPr="00FA3B4A">
        <w:rPr>
          <w:rFonts w:cstheme="minorHAnsi"/>
          <w:sz w:val="20"/>
          <w:szCs w:val="20"/>
        </w:rPr>
        <w:t>?</w:t>
      </w:r>
    </w:p>
    <w:p w14:paraId="64B36D4D" w14:textId="1F15AD68" w:rsidR="00D97F56" w:rsidRPr="00FA3B4A" w:rsidRDefault="003D69B1" w:rsidP="00D97F56">
      <w:pPr>
        <w:pStyle w:val="ListParagraph"/>
        <w:numPr>
          <w:ilvl w:val="0"/>
          <w:numId w:val="4"/>
        </w:numPr>
        <w:rPr>
          <w:rFonts w:cstheme="minorHAnsi"/>
          <w:sz w:val="20"/>
          <w:szCs w:val="20"/>
        </w:rPr>
      </w:pPr>
      <w:r w:rsidRPr="00FA3B4A">
        <w:rPr>
          <w:rFonts w:cstheme="minorHAnsi"/>
          <w:sz w:val="20"/>
          <w:szCs w:val="20"/>
        </w:rPr>
        <w:t>It is good at alignment of non-crowded incisor teeth. But some movements are less good. Examples include all second order movements and rotation of canines</w:t>
      </w:r>
      <w:r w:rsidR="003B4CD5" w:rsidRPr="00FA3B4A">
        <w:rPr>
          <w:rFonts w:cstheme="minorHAnsi"/>
          <w:sz w:val="20"/>
          <w:szCs w:val="20"/>
        </w:rPr>
        <w:t>. See above for my ideas of apical torque with aligners.</w:t>
      </w:r>
    </w:p>
    <w:p w14:paraId="676FDA01" w14:textId="4134E14B" w:rsidR="003D69B1" w:rsidRPr="00FA3B4A" w:rsidRDefault="003D69B1" w:rsidP="00D97F56">
      <w:pPr>
        <w:pStyle w:val="ListParagraph"/>
        <w:numPr>
          <w:ilvl w:val="0"/>
          <w:numId w:val="4"/>
        </w:numPr>
        <w:rPr>
          <w:rFonts w:cstheme="minorHAnsi"/>
          <w:sz w:val="20"/>
          <w:szCs w:val="20"/>
        </w:rPr>
      </w:pPr>
      <w:r w:rsidRPr="00FA3B4A">
        <w:rPr>
          <w:rFonts w:cstheme="minorHAnsi"/>
          <w:sz w:val="20"/>
          <w:szCs w:val="20"/>
        </w:rPr>
        <w:t>You cannot bring down un-erupted teeth</w:t>
      </w:r>
    </w:p>
    <w:p w14:paraId="24B3D49D" w14:textId="1E830970" w:rsidR="003D69B1" w:rsidRPr="00FA3B4A" w:rsidRDefault="003D69B1" w:rsidP="00D97F56">
      <w:pPr>
        <w:pStyle w:val="ListParagraph"/>
        <w:numPr>
          <w:ilvl w:val="0"/>
          <w:numId w:val="4"/>
        </w:numPr>
        <w:rPr>
          <w:rFonts w:cstheme="minorHAnsi"/>
          <w:sz w:val="20"/>
          <w:szCs w:val="20"/>
        </w:rPr>
      </w:pPr>
      <w:r w:rsidRPr="00FA3B4A">
        <w:rPr>
          <w:rFonts w:cstheme="minorHAnsi"/>
          <w:sz w:val="20"/>
          <w:szCs w:val="20"/>
        </w:rPr>
        <w:t>Many Invisalign users seem to ignore the basic rules of a normal overjet and overbite and nicely slotted buccal segments</w:t>
      </w:r>
      <w:r w:rsidR="001F7FB7" w:rsidRPr="00FA3B4A">
        <w:rPr>
          <w:rFonts w:cstheme="minorHAnsi"/>
          <w:sz w:val="20"/>
          <w:szCs w:val="20"/>
        </w:rPr>
        <w:t>.</w:t>
      </w:r>
    </w:p>
    <w:p w14:paraId="240DD0D3" w14:textId="62FF2B78" w:rsidR="001F7FB7" w:rsidRPr="00FA3B4A" w:rsidRDefault="001F7FB7" w:rsidP="00D97F56">
      <w:pPr>
        <w:pStyle w:val="ListParagraph"/>
        <w:numPr>
          <w:ilvl w:val="0"/>
          <w:numId w:val="4"/>
        </w:numPr>
        <w:rPr>
          <w:rFonts w:cstheme="minorHAnsi"/>
          <w:sz w:val="20"/>
          <w:szCs w:val="20"/>
        </w:rPr>
      </w:pPr>
      <w:r w:rsidRPr="00FA3B4A">
        <w:rPr>
          <w:rFonts w:cstheme="minorHAnsi"/>
          <w:sz w:val="20"/>
          <w:szCs w:val="20"/>
        </w:rPr>
        <w:t xml:space="preserve">I have seen relatively few Invisalign cases at meetings. I hear claims that they can produce torque and close AOBs but I don’t see the cases. I have seen many more </w:t>
      </w:r>
      <w:r w:rsidR="00AA2962" w:rsidRPr="00FA3B4A">
        <w:rPr>
          <w:rFonts w:cstheme="minorHAnsi"/>
          <w:sz w:val="20"/>
          <w:szCs w:val="20"/>
        </w:rPr>
        <w:t>fixed cases.</w:t>
      </w:r>
    </w:p>
    <w:p w14:paraId="3427FFB9" w14:textId="77777777" w:rsidR="00753F85" w:rsidRPr="00FA3B4A" w:rsidRDefault="00753F85" w:rsidP="006D3B9C">
      <w:pPr>
        <w:rPr>
          <w:rFonts w:cstheme="minorHAnsi"/>
          <w:sz w:val="20"/>
          <w:szCs w:val="20"/>
        </w:rPr>
      </w:pPr>
    </w:p>
    <w:p w14:paraId="2CDBFF68" w14:textId="77777777" w:rsidR="00B747BC" w:rsidRPr="00FA3B4A" w:rsidRDefault="00B747BC" w:rsidP="006D3B9C">
      <w:pPr>
        <w:rPr>
          <w:rFonts w:cstheme="minorHAnsi"/>
          <w:sz w:val="20"/>
          <w:szCs w:val="20"/>
        </w:rPr>
      </w:pPr>
    </w:p>
    <w:sectPr w:rsidR="00B747BC" w:rsidRPr="00FA3B4A">
      <w:headerReference w:type="default" r:id="rId3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David Sparey" w:date="2020-10-27T16:36:00Z" w:initials="DS">
    <w:p w14:paraId="19D7B67D" w14:textId="0380A325" w:rsidR="00BA0887" w:rsidRDefault="00BA0887">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D7B67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D7B67D" w16cid:durableId="2342CB2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C360F" w14:textId="77777777" w:rsidR="00F56E05" w:rsidRDefault="00F56E05" w:rsidP="000B0BDA">
      <w:pPr>
        <w:spacing w:line="240" w:lineRule="auto"/>
      </w:pPr>
      <w:r>
        <w:separator/>
      </w:r>
    </w:p>
  </w:endnote>
  <w:endnote w:type="continuationSeparator" w:id="0">
    <w:p w14:paraId="06AF010B" w14:textId="77777777" w:rsidR="00F56E05" w:rsidRDefault="00F56E05" w:rsidP="000B0B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659D4B" w14:textId="77777777" w:rsidR="00F56E05" w:rsidRDefault="00F56E05" w:rsidP="000B0BDA">
      <w:pPr>
        <w:spacing w:line="240" w:lineRule="auto"/>
      </w:pPr>
      <w:r>
        <w:separator/>
      </w:r>
    </w:p>
  </w:footnote>
  <w:footnote w:type="continuationSeparator" w:id="0">
    <w:p w14:paraId="6428F47F" w14:textId="77777777" w:rsidR="00F56E05" w:rsidRDefault="00F56E05" w:rsidP="000B0BD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349486"/>
      <w:docPartObj>
        <w:docPartGallery w:val="Page Numbers (Top of Page)"/>
        <w:docPartUnique/>
      </w:docPartObj>
    </w:sdtPr>
    <w:sdtEndPr>
      <w:rPr>
        <w:noProof/>
      </w:rPr>
    </w:sdtEndPr>
    <w:sdtContent>
      <w:p w14:paraId="10D89049" w14:textId="77777777" w:rsidR="00BA0887" w:rsidRDefault="00BA0887">
        <w:pPr>
          <w:pStyle w:val="Header"/>
        </w:pPr>
        <w:r>
          <w:fldChar w:fldCharType="begin"/>
        </w:r>
        <w:r>
          <w:instrText xml:space="preserve"> PAGE   \* MERGEFORMAT </w:instrText>
        </w:r>
        <w:r>
          <w:fldChar w:fldCharType="separate"/>
        </w:r>
        <w:r w:rsidR="009C4A2C">
          <w:rPr>
            <w:noProof/>
          </w:rPr>
          <w:t>14</w:t>
        </w:r>
        <w:r>
          <w:rPr>
            <w:noProof/>
          </w:rPr>
          <w:fldChar w:fldCharType="end"/>
        </w:r>
      </w:p>
    </w:sdtContent>
  </w:sdt>
  <w:p w14:paraId="5F23F352" w14:textId="77777777" w:rsidR="00BA0887" w:rsidRDefault="00BA08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62F4E"/>
    <w:multiLevelType w:val="hybridMultilevel"/>
    <w:tmpl w:val="093207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5B46792"/>
    <w:multiLevelType w:val="hybridMultilevel"/>
    <w:tmpl w:val="1DEE9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F11EB2"/>
    <w:multiLevelType w:val="hybridMultilevel"/>
    <w:tmpl w:val="90F8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C14767"/>
    <w:multiLevelType w:val="hybridMultilevel"/>
    <w:tmpl w:val="F948F428"/>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4" w15:restartNumberingAfterBreak="0">
    <w:nsid w:val="3FDF1C4B"/>
    <w:multiLevelType w:val="hybridMultilevel"/>
    <w:tmpl w:val="3A564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E5211C"/>
    <w:multiLevelType w:val="hybridMultilevel"/>
    <w:tmpl w:val="CBB0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Sparey">
    <w15:presenceInfo w15:providerId="Windows Live" w15:userId="56066aba16b6ea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6C6"/>
    <w:rsid w:val="0009718D"/>
    <w:rsid w:val="000A32A9"/>
    <w:rsid w:val="000B0BDA"/>
    <w:rsid w:val="000C11AF"/>
    <w:rsid w:val="000F4FAE"/>
    <w:rsid w:val="000F558E"/>
    <w:rsid w:val="00134A77"/>
    <w:rsid w:val="001376C4"/>
    <w:rsid w:val="0019617E"/>
    <w:rsid w:val="001E3AD1"/>
    <w:rsid w:val="001E5351"/>
    <w:rsid w:val="001F7FB7"/>
    <w:rsid w:val="00236537"/>
    <w:rsid w:val="00246682"/>
    <w:rsid w:val="00286792"/>
    <w:rsid w:val="002A2F27"/>
    <w:rsid w:val="002C45BF"/>
    <w:rsid w:val="002E3A42"/>
    <w:rsid w:val="00320D42"/>
    <w:rsid w:val="003406E5"/>
    <w:rsid w:val="003546BA"/>
    <w:rsid w:val="00356511"/>
    <w:rsid w:val="003B194F"/>
    <w:rsid w:val="003B4CD5"/>
    <w:rsid w:val="003C2E7B"/>
    <w:rsid w:val="003D69B1"/>
    <w:rsid w:val="004970C9"/>
    <w:rsid w:val="004E4C22"/>
    <w:rsid w:val="004E7222"/>
    <w:rsid w:val="004F4549"/>
    <w:rsid w:val="00541DF6"/>
    <w:rsid w:val="00557F0B"/>
    <w:rsid w:val="00567DEB"/>
    <w:rsid w:val="005F2E6E"/>
    <w:rsid w:val="006157CD"/>
    <w:rsid w:val="006D3B9C"/>
    <w:rsid w:val="006E033D"/>
    <w:rsid w:val="00707C0D"/>
    <w:rsid w:val="00744019"/>
    <w:rsid w:val="00753F85"/>
    <w:rsid w:val="00757388"/>
    <w:rsid w:val="00760E46"/>
    <w:rsid w:val="007A6718"/>
    <w:rsid w:val="007A789A"/>
    <w:rsid w:val="008067BD"/>
    <w:rsid w:val="00830395"/>
    <w:rsid w:val="008400E5"/>
    <w:rsid w:val="008816E5"/>
    <w:rsid w:val="00895918"/>
    <w:rsid w:val="008B5432"/>
    <w:rsid w:val="008C0CB7"/>
    <w:rsid w:val="008D0961"/>
    <w:rsid w:val="008D3632"/>
    <w:rsid w:val="009177CB"/>
    <w:rsid w:val="0097502C"/>
    <w:rsid w:val="00984136"/>
    <w:rsid w:val="009C46C6"/>
    <w:rsid w:val="009C4A2C"/>
    <w:rsid w:val="009E2E82"/>
    <w:rsid w:val="00A776D6"/>
    <w:rsid w:val="00A97CDE"/>
    <w:rsid w:val="00AA2962"/>
    <w:rsid w:val="00B41617"/>
    <w:rsid w:val="00B744D5"/>
    <w:rsid w:val="00B747BC"/>
    <w:rsid w:val="00BA0887"/>
    <w:rsid w:val="00BA2667"/>
    <w:rsid w:val="00BA4248"/>
    <w:rsid w:val="00BE123C"/>
    <w:rsid w:val="00C4074C"/>
    <w:rsid w:val="00C7563D"/>
    <w:rsid w:val="00D3376C"/>
    <w:rsid w:val="00D51970"/>
    <w:rsid w:val="00D649E0"/>
    <w:rsid w:val="00D66239"/>
    <w:rsid w:val="00D8201A"/>
    <w:rsid w:val="00D97F56"/>
    <w:rsid w:val="00DC121B"/>
    <w:rsid w:val="00E03364"/>
    <w:rsid w:val="00E9535F"/>
    <w:rsid w:val="00F31ABC"/>
    <w:rsid w:val="00F51357"/>
    <w:rsid w:val="00F56E05"/>
    <w:rsid w:val="00F859D2"/>
    <w:rsid w:val="00FA3B4A"/>
    <w:rsid w:val="00FB2136"/>
    <w:rsid w:val="00FC446E"/>
    <w:rsid w:val="00FE1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B8DF2"/>
  <w15:chartTrackingRefBased/>
  <w15:docId w15:val="{BAC602FA-E0A3-482D-B250-BB1AFC28A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before="4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8816E5"/>
    <w:pPr>
      <w:keepNext/>
      <w:keepLines/>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B9C"/>
    <w:pPr>
      <w:ind w:left="720"/>
      <w:contextualSpacing/>
    </w:pPr>
  </w:style>
  <w:style w:type="paragraph" w:styleId="Header">
    <w:name w:val="header"/>
    <w:basedOn w:val="Normal"/>
    <w:link w:val="HeaderChar"/>
    <w:uiPriority w:val="99"/>
    <w:unhideWhenUsed/>
    <w:rsid w:val="000B0BDA"/>
    <w:pPr>
      <w:tabs>
        <w:tab w:val="center" w:pos="4513"/>
        <w:tab w:val="right" w:pos="9026"/>
      </w:tabs>
      <w:spacing w:line="240" w:lineRule="auto"/>
    </w:pPr>
  </w:style>
  <w:style w:type="character" w:customStyle="1" w:styleId="HeaderChar">
    <w:name w:val="Header Char"/>
    <w:basedOn w:val="DefaultParagraphFont"/>
    <w:link w:val="Header"/>
    <w:uiPriority w:val="99"/>
    <w:rsid w:val="000B0BDA"/>
  </w:style>
  <w:style w:type="paragraph" w:styleId="Footer">
    <w:name w:val="footer"/>
    <w:basedOn w:val="Normal"/>
    <w:link w:val="FooterChar"/>
    <w:uiPriority w:val="99"/>
    <w:unhideWhenUsed/>
    <w:rsid w:val="000B0BDA"/>
    <w:pPr>
      <w:tabs>
        <w:tab w:val="center" w:pos="4513"/>
        <w:tab w:val="right" w:pos="9026"/>
      </w:tabs>
      <w:spacing w:line="240" w:lineRule="auto"/>
    </w:pPr>
  </w:style>
  <w:style w:type="character" w:customStyle="1" w:styleId="FooterChar">
    <w:name w:val="Footer Char"/>
    <w:basedOn w:val="DefaultParagraphFont"/>
    <w:link w:val="Footer"/>
    <w:uiPriority w:val="99"/>
    <w:rsid w:val="000B0BDA"/>
  </w:style>
  <w:style w:type="character" w:styleId="CommentReference">
    <w:name w:val="annotation reference"/>
    <w:basedOn w:val="DefaultParagraphFont"/>
    <w:uiPriority w:val="99"/>
    <w:semiHidden/>
    <w:unhideWhenUsed/>
    <w:rsid w:val="00753F85"/>
    <w:rPr>
      <w:sz w:val="16"/>
      <w:szCs w:val="16"/>
    </w:rPr>
  </w:style>
  <w:style w:type="paragraph" w:styleId="CommentText">
    <w:name w:val="annotation text"/>
    <w:basedOn w:val="Normal"/>
    <w:link w:val="CommentTextChar"/>
    <w:uiPriority w:val="99"/>
    <w:semiHidden/>
    <w:unhideWhenUsed/>
    <w:rsid w:val="00753F85"/>
    <w:pPr>
      <w:spacing w:line="240" w:lineRule="auto"/>
    </w:pPr>
    <w:rPr>
      <w:sz w:val="20"/>
      <w:szCs w:val="20"/>
    </w:rPr>
  </w:style>
  <w:style w:type="character" w:customStyle="1" w:styleId="CommentTextChar">
    <w:name w:val="Comment Text Char"/>
    <w:basedOn w:val="DefaultParagraphFont"/>
    <w:link w:val="CommentText"/>
    <w:uiPriority w:val="99"/>
    <w:semiHidden/>
    <w:rsid w:val="00753F85"/>
    <w:rPr>
      <w:sz w:val="20"/>
      <w:szCs w:val="20"/>
    </w:rPr>
  </w:style>
  <w:style w:type="paragraph" w:styleId="CommentSubject">
    <w:name w:val="annotation subject"/>
    <w:basedOn w:val="CommentText"/>
    <w:next w:val="CommentText"/>
    <w:link w:val="CommentSubjectChar"/>
    <w:uiPriority w:val="99"/>
    <w:semiHidden/>
    <w:unhideWhenUsed/>
    <w:rsid w:val="00753F85"/>
    <w:rPr>
      <w:b/>
      <w:bCs/>
    </w:rPr>
  </w:style>
  <w:style w:type="character" w:customStyle="1" w:styleId="CommentSubjectChar">
    <w:name w:val="Comment Subject Char"/>
    <w:basedOn w:val="CommentTextChar"/>
    <w:link w:val="CommentSubject"/>
    <w:uiPriority w:val="99"/>
    <w:semiHidden/>
    <w:rsid w:val="00753F85"/>
    <w:rPr>
      <w:b/>
      <w:bCs/>
      <w:sz w:val="20"/>
      <w:szCs w:val="20"/>
    </w:rPr>
  </w:style>
  <w:style w:type="paragraph" w:styleId="BalloonText">
    <w:name w:val="Balloon Text"/>
    <w:basedOn w:val="Normal"/>
    <w:link w:val="BalloonTextChar"/>
    <w:uiPriority w:val="99"/>
    <w:semiHidden/>
    <w:unhideWhenUsed/>
    <w:rsid w:val="00753F8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F85"/>
    <w:rPr>
      <w:rFonts w:ascii="Segoe UI" w:hAnsi="Segoe UI" w:cs="Segoe UI"/>
      <w:sz w:val="18"/>
      <w:szCs w:val="18"/>
    </w:rPr>
  </w:style>
  <w:style w:type="character" w:customStyle="1" w:styleId="Heading2Char">
    <w:name w:val="Heading 2 Char"/>
    <w:basedOn w:val="DefaultParagraphFont"/>
    <w:link w:val="Heading2"/>
    <w:uiPriority w:val="9"/>
    <w:rsid w:val="008816E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51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omments" Target="comment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2220</Words>
  <Characters>12658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Spary</dc:creator>
  <cp:keywords/>
  <dc:description/>
  <cp:lastModifiedBy>Ann Spary</cp:lastModifiedBy>
  <cp:revision>3</cp:revision>
  <dcterms:created xsi:type="dcterms:W3CDTF">2023-11-01T20:32:00Z</dcterms:created>
  <dcterms:modified xsi:type="dcterms:W3CDTF">2023-12-02T14:31:00Z</dcterms:modified>
</cp:coreProperties>
</file>